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98B98" w14:textId="77777777" w:rsidR="004D3795" w:rsidRDefault="004D3795" w:rsidP="00EA09A4">
      <w:pPr>
        <w:spacing w:after="0" w:line="240" w:lineRule="auto"/>
        <w:rPr>
          <w:sz w:val="32"/>
          <w:szCs w:val="24"/>
          <w:u w:val="single"/>
        </w:rPr>
      </w:pPr>
    </w:p>
    <w:sdt>
      <w:sdtPr>
        <w:id w:val="-1335217919"/>
        <w:docPartObj>
          <w:docPartGallery w:val="Table of Contents"/>
          <w:docPartUnique/>
        </w:docPartObj>
      </w:sdtPr>
      <w:sdtEndPr>
        <w:rPr>
          <w:rFonts w:eastAsia="MS Mincho" w:cstheme="minorBidi"/>
          <w:b/>
          <w:bCs/>
          <w:sz w:val="24"/>
          <w:szCs w:val="22"/>
          <w:u w:val="none"/>
          <w:lang w:eastAsia="en-US"/>
        </w:rPr>
      </w:sdtEndPr>
      <w:sdtContent>
        <w:p w14:paraId="3A81E22B" w14:textId="0256D4FC" w:rsidR="00C40B62" w:rsidRDefault="00C40B62">
          <w:pPr>
            <w:pStyle w:val="Inhaltsverzeichnisberschrift"/>
          </w:pPr>
          <w:r>
            <w:t>Inhalt</w:t>
          </w:r>
        </w:p>
        <w:p w14:paraId="5F46A548" w14:textId="77777777" w:rsidR="00C40B62" w:rsidRDefault="00C40B62">
          <w:pPr>
            <w:pStyle w:val="Verzeichnis1"/>
            <w:tabs>
              <w:tab w:val="right" w:leader="dot" w:pos="1399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100929364" w:history="1">
            <w:r w:rsidRPr="00EC75B3">
              <w:rPr>
                <w:rStyle w:val="Hyperlink"/>
                <w:rFonts w:eastAsia="Times New Roman"/>
                <w:noProof/>
              </w:rPr>
              <w:t xml:space="preserve">Eine andere Verwandlung des Adonis (Giovanni Pontano </w:t>
            </w:r>
            <w:r w:rsidRPr="00EC75B3">
              <w:rPr>
                <w:rStyle w:val="Hyperlink"/>
                <w:rFonts w:eastAsia="Times New Roman"/>
                <w:i/>
                <w:iCs/>
                <w:noProof/>
              </w:rPr>
              <w:t>De hortis Hesperidum</w:t>
            </w:r>
            <w:r w:rsidRPr="00EC75B3">
              <w:rPr>
                <w:rStyle w:val="Hyperlink"/>
                <w:rFonts w:eastAsia="Times New Roman"/>
                <w:noProof/>
              </w:rPr>
              <w:t xml:space="preserve"> 1,68–101 mit Auslassungen)</w:t>
            </w:r>
            <w:r>
              <w:rPr>
                <w:noProof/>
                <w:webHidden/>
              </w:rPr>
              <w:tab/>
            </w:r>
            <w:r>
              <w:rPr>
                <w:noProof/>
                <w:webHidden/>
              </w:rPr>
              <w:fldChar w:fldCharType="begin"/>
            </w:r>
            <w:r>
              <w:rPr>
                <w:noProof/>
                <w:webHidden/>
              </w:rPr>
              <w:instrText xml:space="preserve"> PAGEREF _Toc100929364 \h </w:instrText>
            </w:r>
            <w:r>
              <w:rPr>
                <w:noProof/>
                <w:webHidden/>
              </w:rPr>
            </w:r>
            <w:r>
              <w:rPr>
                <w:noProof/>
                <w:webHidden/>
              </w:rPr>
              <w:fldChar w:fldCharType="separate"/>
            </w:r>
            <w:r>
              <w:rPr>
                <w:noProof/>
                <w:webHidden/>
              </w:rPr>
              <w:t>2</w:t>
            </w:r>
            <w:r>
              <w:rPr>
                <w:noProof/>
                <w:webHidden/>
              </w:rPr>
              <w:fldChar w:fldCharType="end"/>
            </w:r>
          </w:hyperlink>
        </w:p>
        <w:p w14:paraId="23CE6D1B" w14:textId="27D3C5C5" w:rsidR="00C40B62" w:rsidRDefault="00C40B62">
          <w:r>
            <w:rPr>
              <w:b/>
              <w:bCs/>
            </w:rPr>
            <w:fldChar w:fldCharType="end"/>
          </w:r>
        </w:p>
      </w:sdtContent>
    </w:sdt>
    <w:p w14:paraId="78D445E2" w14:textId="77777777" w:rsidR="004D3795" w:rsidRDefault="004D3795" w:rsidP="00EA09A4">
      <w:pPr>
        <w:spacing w:after="0" w:line="240" w:lineRule="auto"/>
        <w:rPr>
          <w:sz w:val="32"/>
          <w:szCs w:val="24"/>
          <w:u w:val="single"/>
        </w:rPr>
      </w:pPr>
    </w:p>
    <w:p w14:paraId="0289F348" w14:textId="77777777" w:rsidR="004D3795" w:rsidRDefault="004D3795">
      <w:pPr>
        <w:rPr>
          <w:rFonts w:eastAsia="Times New Roman" w:cs="Times New Roman"/>
          <w:sz w:val="28"/>
          <w:szCs w:val="24"/>
        </w:rPr>
      </w:pPr>
      <w:r>
        <w:rPr>
          <w:rFonts w:eastAsia="Times New Roman" w:cs="Times New Roman"/>
          <w:sz w:val="28"/>
          <w:szCs w:val="24"/>
        </w:rPr>
        <w:br w:type="page"/>
      </w:r>
    </w:p>
    <w:p w14:paraId="13094B7F" w14:textId="55E41FBB" w:rsidR="009E3566" w:rsidRPr="00C40B62" w:rsidRDefault="007B69E3" w:rsidP="00C40B62">
      <w:pPr>
        <w:pStyle w:val="berschrift1"/>
        <w:rPr>
          <w:rFonts w:eastAsia="Times New Roman"/>
          <w:u w:val="none"/>
        </w:rPr>
      </w:pPr>
      <w:bookmarkStart w:id="0" w:name="_Toc100929254"/>
      <w:bookmarkStart w:id="1" w:name="_Toc100929364"/>
      <w:r w:rsidRPr="007B69E3">
        <w:rPr>
          <w:rFonts w:eastAsia="Times New Roman"/>
        </w:rPr>
        <w:lastRenderedPageBreak/>
        <w:t>Eine andere Verwandlung des Adonis</w:t>
      </w:r>
      <w:r w:rsidR="00C40B62">
        <w:rPr>
          <w:rFonts w:eastAsia="Times New Roman"/>
        </w:rPr>
        <w:br/>
      </w:r>
      <w:r w:rsidRPr="00C40B62">
        <w:rPr>
          <w:rFonts w:eastAsia="Times New Roman"/>
          <w:u w:val="none"/>
        </w:rPr>
        <w:t xml:space="preserve">(Giovanni </w:t>
      </w:r>
      <w:proofErr w:type="spellStart"/>
      <w:r w:rsidRPr="00C40B62">
        <w:rPr>
          <w:rFonts w:eastAsia="Times New Roman"/>
          <w:u w:val="none"/>
        </w:rPr>
        <w:t>Pontano</w:t>
      </w:r>
      <w:proofErr w:type="spellEnd"/>
      <w:r w:rsidRPr="00C40B62">
        <w:rPr>
          <w:rFonts w:eastAsia="Times New Roman"/>
          <w:u w:val="none"/>
        </w:rPr>
        <w:t xml:space="preserve"> </w:t>
      </w:r>
      <w:r w:rsidRPr="00C40B62">
        <w:rPr>
          <w:rFonts w:eastAsia="Times New Roman"/>
          <w:i/>
          <w:iCs/>
          <w:u w:val="none"/>
        </w:rPr>
        <w:t xml:space="preserve">De </w:t>
      </w:r>
      <w:proofErr w:type="spellStart"/>
      <w:r w:rsidRPr="00C40B62">
        <w:rPr>
          <w:rFonts w:eastAsia="Times New Roman"/>
          <w:i/>
          <w:iCs/>
          <w:u w:val="none"/>
        </w:rPr>
        <w:t>hortis</w:t>
      </w:r>
      <w:proofErr w:type="spellEnd"/>
      <w:r w:rsidRPr="00C40B62">
        <w:rPr>
          <w:rFonts w:eastAsia="Times New Roman"/>
          <w:i/>
          <w:iCs/>
          <w:u w:val="none"/>
        </w:rPr>
        <w:t xml:space="preserve"> </w:t>
      </w:r>
      <w:proofErr w:type="spellStart"/>
      <w:r w:rsidRPr="00C40B62">
        <w:rPr>
          <w:rFonts w:eastAsia="Times New Roman"/>
          <w:i/>
          <w:iCs/>
          <w:u w:val="none"/>
        </w:rPr>
        <w:t>Hesp</w:t>
      </w:r>
      <w:r w:rsidRPr="00C40B62">
        <w:rPr>
          <w:rFonts w:eastAsia="Times New Roman"/>
          <w:i/>
          <w:iCs/>
          <w:u w:val="none"/>
        </w:rPr>
        <w:t>e</w:t>
      </w:r>
      <w:r w:rsidRPr="00C40B62">
        <w:rPr>
          <w:rFonts w:eastAsia="Times New Roman"/>
          <w:i/>
          <w:iCs/>
          <w:u w:val="none"/>
        </w:rPr>
        <w:t>ridum</w:t>
      </w:r>
      <w:proofErr w:type="spellEnd"/>
      <w:r w:rsidRPr="00C40B62">
        <w:rPr>
          <w:rFonts w:eastAsia="Times New Roman"/>
          <w:u w:val="none"/>
        </w:rPr>
        <w:t xml:space="preserve"> 1,68–101 mit Auslassungen)</w:t>
      </w:r>
      <w:bookmarkEnd w:id="0"/>
      <w:bookmarkEnd w:id="1"/>
    </w:p>
    <w:p w14:paraId="67E4F396" w14:textId="77777777" w:rsidR="007B69E3" w:rsidRDefault="007B69E3" w:rsidP="009E3566">
      <w:pPr>
        <w:pStyle w:val="KeinLeerraum"/>
      </w:pPr>
    </w:p>
    <w:p w14:paraId="66A1F031" w14:textId="4FE92972" w:rsidR="009E3566" w:rsidRPr="009E3566" w:rsidRDefault="009705DA" w:rsidP="000D3F51">
      <w:pPr>
        <w:pStyle w:val="KeinLeerraum"/>
        <w:jc w:val="both"/>
      </w:pPr>
      <w:r>
        <w:t xml:space="preserve">Ovids </w:t>
      </w:r>
      <w:r w:rsidRPr="009705DA">
        <w:rPr>
          <w:i/>
          <w:iCs/>
        </w:rPr>
        <w:t>Metamorphosen</w:t>
      </w:r>
      <w:r>
        <w:t>, die in vielen kleinen Episoden die antike Mythologie behandeln, das Seelenleben (insbesondere Liebe und Trauer) von Göttern und anderen Personen ausleuchten und schließlich in fantastische Verwandlungen münden, die nicht selten die Ursprünge z.B. einer Pflanze oder eines Sternbi</w:t>
      </w:r>
      <w:r>
        <w:t>l</w:t>
      </w:r>
      <w:r>
        <w:t xml:space="preserve">des erklären, waren zu allen Zeiten sehr berühmt und wurden gerne gelesen. Dies beweist auch folgender Text, der nicht aus der Antike stammt, sondern aus der Renaissance und zu Beginn des 16. Jhd. verfasst wurde. Der Autor, Giovanni </w:t>
      </w:r>
      <w:proofErr w:type="spellStart"/>
      <w:r>
        <w:t>Gioviano</w:t>
      </w:r>
      <w:proofErr w:type="spellEnd"/>
      <w:r>
        <w:t xml:space="preserve"> </w:t>
      </w:r>
      <w:proofErr w:type="spellStart"/>
      <w:r>
        <w:t>Pontano</w:t>
      </w:r>
      <w:proofErr w:type="spellEnd"/>
      <w:r>
        <w:t xml:space="preserve"> (1428–1503), gehört zu den wichtigsten Vertretern de</w:t>
      </w:r>
      <w:r w:rsidR="00DF414E">
        <w:t>s</w:t>
      </w:r>
      <w:r>
        <w:t xml:space="preserve"> italienischen </w:t>
      </w:r>
      <w:r w:rsidR="00DF414E">
        <w:t>Humanismus</w:t>
      </w:r>
      <w:r>
        <w:t xml:space="preserve"> und leitete in Neapel – neben seiner Tätigkeit als Diplomat und Staatsminister des Königs von Neapel – die dortige Akademie, einen Zirkel gebildeter Männer, die sich über Wissenschaft, Philosophie und Literatur austauschten. Dabei wurde miteinander auch Latein gesprochen und noch wichtiger: selbst Werke auf Latein in Anlehnung an die antiken Autoren, aber über aktuelle Themen</w:t>
      </w:r>
      <w:r w:rsidR="000D3F51">
        <w:t xml:space="preserve"> verfasst</w:t>
      </w:r>
      <w:r>
        <w:t xml:space="preserve">. So schrieb </w:t>
      </w:r>
      <w:proofErr w:type="spellStart"/>
      <w:r>
        <w:t>Pontano</w:t>
      </w:r>
      <w:proofErr w:type="spellEnd"/>
      <w:r>
        <w:t xml:space="preserve"> viele Liebesgedichte</w:t>
      </w:r>
      <w:r w:rsidR="00DF414E">
        <w:t>, darunter z.B. Elegien über sein Eheleben und seine Kinder (</w:t>
      </w:r>
      <w:r w:rsidR="00DF414E" w:rsidRPr="00DF414E">
        <w:rPr>
          <w:i/>
          <w:iCs/>
        </w:rPr>
        <w:t xml:space="preserve">De </w:t>
      </w:r>
      <w:proofErr w:type="spellStart"/>
      <w:r w:rsidR="00DF414E" w:rsidRPr="00DF414E">
        <w:rPr>
          <w:i/>
          <w:iCs/>
        </w:rPr>
        <w:t>amore</w:t>
      </w:r>
      <w:proofErr w:type="spellEnd"/>
      <w:r w:rsidR="00DF414E" w:rsidRPr="00DF414E">
        <w:rPr>
          <w:i/>
          <w:iCs/>
        </w:rPr>
        <w:t xml:space="preserve"> </w:t>
      </w:r>
      <w:proofErr w:type="spellStart"/>
      <w:r w:rsidR="00DF414E" w:rsidRPr="00DF414E">
        <w:rPr>
          <w:i/>
          <w:iCs/>
        </w:rPr>
        <w:t>coniugali</w:t>
      </w:r>
      <w:proofErr w:type="spellEnd"/>
      <w:r w:rsidR="00DF414E">
        <w:t>), eine Form, die es in der Antike so noch nicht gab, oder recht freizügige G</w:t>
      </w:r>
      <w:r w:rsidR="00DF414E">
        <w:t>e</w:t>
      </w:r>
      <w:r w:rsidR="00DF414E">
        <w:t xml:space="preserve">dichte über den Badeort </w:t>
      </w:r>
      <w:proofErr w:type="spellStart"/>
      <w:r w:rsidR="00DF414E">
        <w:t>Baiae</w:t>
      </w:r>
      <w:proofErr w:type="spellEnd"/>
      <w:r w:rsidR="00DF414E">
        <w:t xml:space="preserve"> nahe Neapel. Auch war er sehr vielseitig interessiert, z.B. an der Astrologie, die er in einem fünf Bücher umfassenden Lehrg</w:t>
      </w:r>
      <w:r w:rsidR="00DF414E">
        <w:t>e</w:t>
      </w:r>
      <w:r w:rsidR="00DF414E">
        <w:t>dicht (</w:t>
      </w:r>
      <w:r w:rsidR="00DF414E" w:rsidRPr="00DF414E">
        <w:rPr>
          <w:i/>
          <w:iCs/>
        </w:rPr>
        <w:t xml:space="preserve">Urania </w:t>
      </w:r>
      <w:proofErr w:type="spellStart"/>
      <w:r w:rsidR="00DF414E" w:rsidRPr="00DF414E">
        <w:rPr>
          <w:i/>
          <w:iCs/>
        </w:rPr>
        <w:t>sive</w:t>
      </w:r>
      <w:proofErr w:type="spellEnd"/>
      <w:r w:rsidR="00DF414E" w:rsidRPr="00DF414E">
        <w:rPr>
          <w:i/>
          <w:iCs/>
        </w:rPr>
        <w:t xml:space="preserve"> de </w:t>
      </w:r>
      <w:proofErr w:type="spellStart"/>
      <w:r w:rsidR="00DF414E" w:rsidRPr="00DF414E">
        <w:rPr>
          <w:i/>
          <w:iCs/>
        </w:rPr>
        <w:t>stellis</w:t>
      </w:r>
      <w:proofErr w:type="spellEnd"/>
      <w:r w:rsidR="00DF414E">
        <w:t>) und zusätzlich in einem 13 Bücher umfassenden Traktat (</w:t>
      </w:r>
      <w:r w:rsidR="00DF414E" w:rsidRPr="00DF414E">
        <w:rPr>
          <w:i/>
          <w:iCs/>
        </w:rPr>
        <w:t xml:space="preserve">De </w:t>
      </w:r>
      <w:proofErr w:type="spellStart"/>
      <w:r w:rsidR="00DF414E" w:rsidRPr="00DF414E">
        <w:rPr>
          <w:i/>
          <w:iCs/>
        </w:rPr>
        <w:t>rebus</w:t>
      </w:r>
      <w:proofErr w:type="spellEnd"/>
      <w:r w:rsidR="00DF414E" w:rsidRPr="00DF414E">
        <w:rPr>
          <w:i/>
          <w:iCs/>
        </w:rPr>
        <w:t xml:space="preserve"> </w:t>
      </w:r>
      <w:proofErr w:type="spellStart"/>
      <w:r w:rsidR="00DF414E" w:rsidRPr="00DF414E">
        <w:rPr>
          <w:i/>
          <w:iCs/>
        </w:rPr>
        <w:t>coelestibus</w:t>
      </w:r>
      <w:proofErr w:type="spellEnd"/>
      <w:r w:rsidR="00DF414E">
        <w:t>) behandelt, und auch an der Zucht von Zitrusgewäc</w:t>
      </w:r>
      <w:r w:rsidR="00DF414E">
        <w:t>h</w:t>
      </w:r>
      <w:r w:rsidR="00DF414E">
        <w:t xml:space="preserve">sen. Er besaß nämlich selbst ein Landgut in den Bergen bei Neapel, auf das er sich für seine literarischen Studien zurückzog und auf dem er </w:t>
      </w:r>
      <w:r w:rsidR="00E31053">
        <w:t xml:space="preserve">Orangen- und </w:t>
      </w:r>
      <w:r w:rsidR="00DF414E">
        <w:t>Zitronenbäume kultivierte. Diese</w:t>
      </w:r>
      <w:r w:rsidR="00E31053">
        <w:t>n</w:t>
      </w:r>
      <w:r w:rsidR="00DF414E">
        <w:t xml:space="preserve"> der Antike noch unbekannten Pflanze</w:t>
      </w:r>
      <w:r w:rsidR="00E31053">
        <w:t>n</w:t>
      </w:r>
      <w:r w:rsidR="00DF414E">
        <w:t xml:space="preserve"> widmet er am Ende seines Lebens ein weiteres Lehrgedicht in zwei Büchern: </w:t>
      </w:r>
      <w:r w:rsidR="00DF414E" w:rsidRPr="00DF414E">
        <w:rPr>
          <w:i/>
          <w:iCs/>
        </w:rPr>
        <w:t xml:space="preserve">De </w:t>
      </w:r>
      <w:proofErr w:type="spellStart"/>
      <w:r w:rsidR="00DF414E" w:rsidRPr="00DF414E">
        <w:rPr>
          <w:i/>
          <w:iCs/>
        </w:rPr>
        <w:t>hortis</w:t>
      </w:r>
      <w:proofErr w:type="spellEnd"/>
      <w:r w:rsidR="00DF414E" w:rsidRPr="00DF414E">
        <w:rPr>
          <w:i/>
          <w:iCs/>
        </w:rPr>
        <w:t xml:space="preserve"> </w:t>
      </w:r>
      <w:proofErr w:type="spellStart"/>
      <w:r w:rsidR="00DF414E" w:rsidRPr="00DF414E">
        <w:rPr>
          <w:i/>
          <w:iCs/>
        </w:rPr>
        <w:t>Hesperidum</w:t>
      </w:r>
      <w:proofErr w:type="spellEnd"/>
      <w:r w:rsidR="00DF414E" w:rsidRPr="00DF414E">
        <w:rPr>
          <w:i/>
          <w:iCs/>
        </w:rPr>
        <w:t xml:space="preserve"> – Über die Gärten der Hesperiden</w:t>
      </w:r>
      <w:r w:rsidR="00DF414E">
        <w:t>, in dem er u.a. wie Ovid eine Metamorphose erzählt.</w:t>
      </w:r>
    </w:p>
    <w:p w14:paraId="6D886331" w14:textId="77777777" w:rsidR="009E3566" w:rsidRPr="009E3566" w:rsidRDefault="009E3566" w:rsidP="009E3566">
      <w:pPr>
        <w:spacing w:after="0" w:line="240" w:lineRule="auto"/>
        <w:rPr>
          <w:sz w:val="22"/>
        </w:rPr>
      </w:pPr>
    </w:p>
    <w:p w14:paraId="6CE7405D" w14:textId="3EE7CFD5" w:rsidR="00250F28" w:rsidRDefault="00250F28" w:rsidP="009E3566">
      <w:pPr>
        <w:pStyle w:val="KeinLeerraum"/>
      </w:pPr>
    </w:p>
    <w:p w14:paraId="5E1CFAEA" w14:textId="18D2C95D" w:rsidR="000D3F51" w:rsidRDefault="000D3F51" w:rsidP="009E3566">
      <w:pPr>
        <w:pStyle w:val="KeinLeerraum"/>
      </w:pPr>
    </w:p>
    <w:p w14:paraId="6983ACE7" w14:textId="7B8D1BFD" w:rsidR="000D3F51" w:rsidRDefault="000D3F51" w:rsidP="009E3566">
      <w:pPr>
        <w:pStyle w:val="KeinLeerraum"/>
      </w:pPr>
    </w:p>
    <w:p w14:paraId="6F77C5B3" w14:textId="77777777" w:rsidR="000D3F51" w:rsidRDefault="000D3F51" w:rsidP="009E3566">
      <w:pPr>
        <w:pStyle w:val="KeinLeerraum"/>
      </w:pPr>
    </w:p>
    <w:p w14:paraId="24524796" w14:textId="1AACA94A" w:rsidR="009E3566" w:rsidRPr="009E3566" w:rsidRDefault="009E3566" w:rsidP="009E3566">
      <w:pPr>
        <w:pStyle w:val="KeinLeerraum"/>
      </w:pPr>
      <w:r w:rsidRPr="009E3566">
        <w:t>Häufig vorkommende Vokabeln</w:t>
      </w:r>
    </w:p>
    <w:p w14:paraId="039117D8" w14:textId="4C7B2027" w:rsidR="009E3566" w:rsidRPr="009E3566" w:rsidRDefault="009E3566" w:rsidP="009E3566">
      <w:pPr>
        <w:pStyle w:val="KeinLeerraum"/>
        <w:rPr>
          <w:i/>
        </w:rPr>
      </w:pPr>
      <w:r w:rsidRPr="009E3566">
        <w:rPr>
          <w:i/>
        </w:rPr>
        <w:t xml:space="preserve">Im Folgenden findet ihr zentrale Vokabeln, die </w:t>
      </w:r>
      <w:r w:rsidR="00250F28">
        <w:rPr>
          <w:i/>
        </w:rPr>
        <w:t>mindestens zweimal</w:t>
      </w:r>
      <w:r w:rsidRPr="009E3566">
        <w:rPr>
          <w:i/>
        </w:rPr>
        <w:t xml:space="preserve"> im Text vorkommen. </w:t>
      </w:r>
    </w:p>
    <w:p w14:paraId="704C5E7B" w14:textId="77777777" w:rsidR="009E3566" w:rsidRPr="009E3566" w:rsidRDefault="009E3566" w:rsidP="009E3566">
      <w:pPr>
        <w:spacing w:after="0" w:line="240" w:lineRule="auto"/>
        <w:rPr>
          <w:i/>
          <w:sz w:val="22"/>
        </w:rPr>
      </w:pPr>
    </w:p>
    <w:tbl>
      <w:tblPr>
        <w:tblStyle w:val="Tabellenraster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57"/>
        <w:gridCol w:w="4922"/>
      </w:tblGrid>
      <w:tr w:rsidR="009E3566" w:rsidRPr="009E3566" w14:paraId="2FBC7BB5" w14:textId="77777777" w:rsidTr="00966D56">
        <w:tc>
          <w:tcPr>
            <w:tcW w:w="4815" w:type="dxa"/>
          </w:tcPr>
          <w:p w14:paraId="402141B2" w14:textId="5917C232" w:rsidR="00250F28" w:rsidRPr="009E3566" w:rsidRDefault="00250F28" w:rsidP="009E3566">
            <w:pPr>
              <w:pStyle w:val="Vokabeln"/>
              <w:framePr w:wrap="around"/>
            </w:pPr>
            <w:proofErr w:type="spellStart"/>
            <w:r>
              <w:t>amor</w:t>
            </w:r>
            <w:proofErr w:type="spellEnd"/>
            <w:r>
              <w:t xml:space="preserve">, </w:t>
            </w:r>
            <w:proofErr w:type="spellStart"/>
            <w:r>
              <w:t>ōris</w:t>
            </w:r>
            <w:proofErr w:type="spellEnd"/>
            <w:r>
              <w:t xml:space="preserve"> </w:t>
            </w:r>
            <w:r w:rsidRPr="00250F28">
              <w:rPr>
                <w:i/>
                <w:iCs/>
              </w:rPr>
              <w:t>m.</w:t>
            </w:r>
            <w:r>
              <w:t>: Liebe</w:t>
            </w:r>
          </w:p>
          <w:p w14:paraId="4DBCEC0F" w14:textId="3170F0E7" w:rsidR="009E3566" w:rsidRPr="009E3566" w:rsidRDefault="00250F28" w:rsidP="009E3566">
            <w:pPr>
              <w:pStyle w:val="Vokabeln"/>
              <w:framePr w:wrap="around"/>
            </w:pPr>
            <w:proofErr w:type="spellStart"/>
            <w:r>
              <w:t>dolor</w:t>
            </w:r>
            <w:proofErr w:type="spellEnd"/>
            <w:r>
              <w:t xml:space="preserve">, </w:t>
            </w:r>
            <w:proofErr w:type="spellStart"/>
            <w:r>
              <w:t>ōris</w:t>
            </w:r>
            <w:proofErr w:type="spellEnd"/>
            <w:r>
              <w:t xml:space="preserve"> </w:t>
            </w:r>
            <w:r w:rsidRPr="00250F28">
              <w:rPr>
                <w:i/>
                <w:iCs/>
              </w:rPr>
              <w:t>m.</w:t>
            </w:r>
            <w:r>
              <w:t>: Schmerz</w:t>
            </w:r>
          </w:p>
          <w:p w14:paraId="63B8D510" w14:textId="7FF5BBB0" w:rsidR="009E3566" w:rsidRPr="009E3566" w:rsidRDefault="00250F28" w:rsidP="009E3566">
            <w:pPr>
              <w:pStyle w:val="Vokabeln"/>
              <w:framePr w:wrap="around"/>
            </w:pPr>
            <w:proofErr w:type="spellStart"/>
            <w:r>
              <w:t>arbor</w:t>
            </w:r>
            <w:proofErr w:type="spellEnd"/>
            <w:r>
              <w:t xml:space="preserve">, </w:t>
            </w:r>
            <w:proofErr w:type="spellStart"/>
            <w:r>
              <w:t>oris</w:t>
            </w:r>
            <w:proofErr w:type="spellEnd"/>
            <w:r>
              <w:t xml:space="preserve"> </w:t>
            </w:r>
            <w:r w:rsidRPr="00250F28">
              <w:rPr>
                <w:b/>
                <w:bCs/>
                <w:i/>
                <w:iCs/>
              </w:rPr>
              <w:t>f.</w:t>
            </w:r>
            <w:r>
              <w:t>: Baum</w:t>
            </w:r>
          </w:p>
          <w:p w14:paraId="44D2A9F1" w14:textId="6D842906" w:rsidR="009E3566" w:rsidRPr="009E3566" w:rsidRDefault="00250F28" w:rsidP="009E3566">
            <w:pPr>
              <w:pStyle w:val="Vokabeln"/>
              <w:framePr w:wrap="around"/>
            </w:pPr>
            <w:proofErr w:type="spellStart"/>
            <w:r>
              <w:t>flōs</w:t>
            </w:r>
            <w:proofErr w:type="spellEnd"/>
            <w:r>
              <w:t xml:space="preserve">, </w:t>
            </w:r>
            <w:proofErr w:type="spellStart"/>
            <w:r>
              <w:t>flōris</w:t>
            </w:r>
            <w:proofErr w:type="spellEnd"/>
            <w:r>
              <w:t xml:space="preserve"> </w:t>
            </w:r>
            <w:r w:rsidRPr="00250F28">
              <w:rPr>
                <w:i/>
                <w:iCs/>
              </w:rPr>
              <w:t>m.</w:t>
            </w:r>
            <w:r>
              <w:t>: Blüte</w:t>
            </w:r>
          </w:p>
          <w:p w14:paraId="60CE684D" w14:textId="77777777" w:rsidR="009E3566" w:rsidRPr="009E3566" w:rsidRDefault="009E3566" w:rsidP="009E3566">
            <w:pPr>
              <w:pStyle w:val="Vokabeln"/>
              <w:framePr w:wrap="around"/>
            </w:pPr>
          </w:p>
        </w:tc>
        <w:tc>
          <w:tcPr>
            <w:tcW w:w="4257" w:type="dxa"/>
          </w:tcPr>
          <w:p w14:paraId="6984456F" w14:textId="2010E567" w:rsidR="009E3566" w:rsidRDefault="00250F28" w:rsidP="009E3566">
            <w:pPr>
              <w:pStyle w:val="Vokabeln"/>
              <w:framePr w:wrap="around"/>
            </w:pPr>
            <w:proofErr w:type="spellStart"/>
            <w:r>
              <w:t>lacrima</w:t>
            </w:r>
            <w:proofErr w:type="spellEnd"/>
            <w:r>
              <w:t xml:space="preserve">, </w:t>
            </w:r>
            <w:proofErr w:type="spellStart"/>
            <w:r>
              <w:t>ae</w:t>
            </w:r>
            <w:proofErr w:type="spellEnd"/>
            <w:r>
              <w:t xml:space="preserve"> </w:t>
            </w:r>
            <w:r w:rsidRPr="00250F28">
              <w:rPr>
                <w:i/>
                <w:iCs/>
              </w:rPr>
              <w:t>f.</w:t>
            </w:r>
            <w:r>
              <w:t>: Träne</w:t>
            </w:r>
          </w:p>
          <w:p w14:paraId="433D75E9" w14:textId="21A66AC5" w:rsidR="00250F28" w:rsidRPr="000D3F51" w:rsidRDefault="00250F28" w:rsidP="009E3566">
            <w:pPr>
              <w:pStyle w:val="Vokabeln"/>
              <w:framePr w:wrap="around"/>
            </w:pPr>
            <w:proofErr w:type="spellStart"/>
            <w:r w:rsidRPr="000D3F51">
              <w:t>fr</w:t>
            </w:r>
            <w:r>
              <w:t>ō</w:t>
            </w:r>
            <w:r w:rsidRPr="000D3F51">
              <w:t>ns</w:t>
            </w:r>
            <w:proofErr w:type="spellEnd"/>
            <w:r w:rsidRPr="000D3F51">
              <w:t xml:space="preserve">, </w:t>
            </w:r>
            <w:proofErr w:type="spellStart"/>
            <w:r w:rsidRPr="000D3F51">
              <w:t>frondis</w:t>
            </w:r>
            <w:proofErr w:type="spellEnd"/>
            <w:r w:rsidRPr="000D3F51">
              <w:t xml:space="preserve"> </w:t>
            </w:r>
            <w:r w:rsidRPr="000D3F51">
              <w:rPr>
                <w:i/>
                <w:iCs/>
              </w:rPr>
              <w:t>f.</w:t>
            </w:r>
            <w:r w:rsidRPr="000D3F51">
              <w:t>: Laub, Blätter</w:t>
            </w:r>
          </w:p>
          <w:p w14:paraId="6182FF01" w14:textId="6F9AE302" w:rsidR="00250F28" w:rsidRPr="000D3F51" w:rsidRDefault="00250F28" w:rsidP="009E3566">
            <w:pPr>
              <w:pStyle w:val="Vokabeln"/>
              <w:framePr w:wrap="around"/>
            </w:pPr>
            <w:proofErr w:type="spellStart"/>
            <w:r w:rsidRPr="000D3F51">
              <w:t>noster</w:t>
            </w:r>
            <w:proofErr w:type="spellEnd"/>
            <w:r w:rsidRPr="000D3F51">
              <w:t xml:space="preserve">, </w:t>
            </w:r>
            <w:proofErr w:type="spellStart"/>
            <w:r w:rsidRPr="000D3F51">
              <w:t>tra</w:t>
            </w:r>
            <w:proofErr w:type="spellEnd"/>
            <w:r w:rsidRPr="000D3F51">
              <w:t xml:space="preserve">, </w:t>
            </w:r>
            <w:proofErr w:type="spellStart"/>
            <w:r w:rsidRPr="000D3F51">
              <w:t>trum</w:t>
            </w:r>
            <w:proofErr w:type="spellEnd"/>
            <w:r w:rsidRPr="000D3F51">
              <w:t>: unser</w:t>
            </w:r>
          </w:p>
          <w:p w14:paraId="2403A4B0" w14:textId="044B2EE4" w:rsidR="00250F28" w:rsidRPr="00250F28" w:rsidRDefault="00250F28" w:rsidP="009E3566">
            <w:pPr>
              <w:pStyle w:val="Vokabeln"/>
              <w:framePr w:wrap="around"/>
              <w:rPr>
                <w:lang w:val="en-US"/>
              </w:rPr>
            </w:pPr>
            <w:r>
              <w:rPr>
                <w:lang w:val="en-US"/>
              </w:rPr>
              <w:t xml:space="preserve">semper </w:t>
            </w:r>
            <w:r w:rsidRPr="00250F28">
              <w:rPr>
                <w:i/>
                <w:iCs/>
                <w:lang w:val="en-US"/>
              </w:rPr>
              <w:t>(</w:t>
            </w:r>
            <w:r>
              <w:rPr>
                <w:i/>
                <w:iCs/>
                <w:lang w:val="en-US"/>
              </w:rPr>
              <w:t>Adv.</w:t>
            </w:r>
            <w:r w:rsidRPr="00250F28">
              <w:rPr>
                <w:i/>
                <w:iCs/>
                <w:lang w:val="en-US"/>
              </w:rPr>
              <w:t>)</w:t>
            </w:r>
            <w:r>
              <w:rPr>
                <w:lang w:val="en-US"/>
              </w:rPr>
              <w:t xml:space="preserve">: </w:t>
            </w:r>
            <w:proofErr w:type="spellStart"/>
            <w:r>
              <w:rPr>
                <w:lang w:val="en-US"/>
              </w:rPr>
              <w:t>immer</w:t>
            </w:r>
            <w:proofErr w:type="spellEnd"/>
          </w:p>
          <w:p w14:paraId="1268B002" w14:textId="77777777" w:rsidR="009E3566" w:rsidRPr="00250F28" w:rsidRDefault="009E3566" w:rsidP="009E3566">
            <w:pPr>
              <w:pStyle w:val="Vokabeln"/>
              <w:framePr w:wrap="around"/>
              <w:rPr>
                <w:lang w:val="en-US"/>
              </w:rPr>
            </w:pPr>
            <w:r w:rsidRPr="00250F28">
              <w:rPr>
                <w:lang w:val="en-US"/>
              </w:rPr>
              <w:t xml:space="preserve"> </w:t>
            </w:r>
          </w:p>
        </w:tc>
        <w:tc>
          <w:tcPr>
            <w:tcW w:w="4922" w:type="dxa"/>
          </w:tcPr>
          <w:p w14:paraId="5534F9CB" w14:textId="31A1E04E" w:rsidR="009E3566" w:rsidRPr="009E3566" w:rsidRDefault="000D3F51" w:rsidP="009E3566">
            <w:pPr>
              <w:pStyle w:val="Vokabeln"/>
              <w:framePr w:wrap="around"/>
            </w:pPr>
            <w:proofErr w:type="spellStart"/>
            <w:r>
              <w:t>ū</w:t>
            </w:r>
            <w:r w:rsidR="00250F28">
              <w:t>mēre</w:t>
            </w:r>
            <w:proofErr w:type="spellEnd"/>
            <w:r w:rsidR="00250F28">
              <w:t xml:space="preserve">, </w:t>
            </w:r>
            <w:proofErr w:type="spellStart"/>
            <w:r>
              <w:t>ū</w:t>
            </w:r>
            <w:r w:rsidR="00250F28">
              <w:t>meo</w:t>
            </w:r>
            <w:proofErr w:type="spellEnd"/>
            <w:r w:rsidR="00250F28">
              <w:t>: feucht/nass sein</w:t>
            </w:r>
          </w:p>
          <w:p w14:paraId="6C5FBC02" w14:textId="77777777" w:rsidR="009E3566" w:rsidRPr="009E3566" w:rsidRDefault="009E3566" w:rsidP="009E3566">
            <w:pPr>
              <w:pStyle w:val="Vokabeln"/>
              <w:framePr w:wrap="around"/>
              <w:rPr>
                <w:sz w:val="18"/>
              </w:rPr>
            </w:pPr>
          </w:p>
        </w:tc>
      </w:tr>
    </w:tbl>
    <w:p w14:paraId="6CE2A6A4" w14:textId="77777777" w:rsidR="009E3566" w:rsidRPr="009E3566" w:rsidRDefault="009E3566" w:rsidP="009E3566">
      <w:pPr>
        <w:spacing w:after="0" w:line="240" w:lineRule="auto"/>
        <w:rPr>
          <w:sz w:val="18"/>
        </w:rPr>
      </w:pPr>
    </w:p>
    <w:p w14:paraId="4E1FE441" w14:textId="1EA11B31" w:rsidR="009E3566" w:rsidRDefault="009E3566" w:rsidP="009E3566">
      <w:pPr>
        <w:rPr>
          <w:i/>
        </w:rPr>
      </w:pPr>
      <w:r w:rsidRPr="009E3566">
        <w:rPr>
          <w:b/>
        </w:rPr>
        <w:t>Auftr</w:t>
      </w:r>
      <w:r w:rsidR="00AB5174">
        <w:rPr>
          <w:b/>
        </w:rPr>
        <w:t>ä</w:t>
      </w:r>
      <w:r w:rsidRPr="009E3566">
        <w:rPr>
          <w:b/>
        </w:rPr>
        <w:t>g</w:t>
      </w:r>
      <w:r w:rsidR="00AB5174">
        <w:rPr>
          <w:b/>
        </w:rPr>
        <w:t>e</w:t>
      </w:r>
      <w:r w:rsidRPr="009E3566">
        <w:rPr>
          <w:b/>
        </w:rPr>
        <w:t xml:space="preserve"> zur Vorerschließung:</w:t>
      </w:r>
    </w:p>
    <w:p w14:paraId="45532C76" w14:textId="1F170DD9" w:rsidR="00250F28" w:rsidRPr="000D3F51" w:rsidRDefault="00852A0B" w:rsidP="009E3566">
      <w:pPr>
        <w:rPr>
          <w:i/>
          <w:sz w:val="20"/>
          <w:szCs w:val="20"/>
        </w:rPr>
      </w:pPr>
      <w:r w:rsidRPr="000D3F51">
        <w:rPr>
          <w:i/>
          <w:sz w:val="20"/>
          <w:szCs w:val="20"/>
        </w:rPr>
        <w:t>I. zum ersten Abschnitt (V.1–9):</w:t>
      </w:r>
    </w:p>
    <w:p w14:paraId="527AFC2C" w14:textId="7A33FA0B" w:rsidR="00852A0B" w:rsidRPr="00BE4630" w:rsidRDefault="00852A0B" w:rsidP="00BE4630">
      <w:pPr>
        <w:pStyle w:val="Listenabsatz"/>
        <w:numPr>
          <w:ilvl w:val="0"/>
          <w:numId w:val="10"/>
        </w:numPr>
        <w:rPr>
          <w:i/>
          <w:sz w:val="20"/>
          <w:szCs w:val="20"/>
        </w:rPr>
      </w:pPr>
      <w:r w:rsidRPr="00BE4630">
        <w:rPr>
          <w:i/>
          <w:sz w:val="20"/>
          <w:szCs w:val="20"/>
        </w:rPr>
        <w:t>Erstelle ein Wortfeld zum Thema „Trauer“, indem du in den ersten sechs Versen passende Wörter aus dem Text sammelst. Achte vor allem auf die Prädikate sowie Substantive, die Gefühle ausdrücken.</w:t>
      </w:r>
    </w:p>
    <w:p w14:paraId="7FFE1CFE" w14:textId="4E225AA2" w:rsidR="00852A0B" w:rsidRPr="00BE4630" w:rsidRDefault="00852A0B" w:rsidP="00BE4630">
      <w:pPr>
        <w:pStyle w:val="Listenabsatz"/>
        <w:numPr>
          <w:ilvl w:val="0"/>
          <w:numId w:val="10"/>
        </w:numPr>
        <w:rPr>
          <w:i/>
          <w:sz w:val="20"/>
          <w:szCs w:val="20"/>
        </w:rPr>
      </w:pPr>
      <w:r w:rsidRPr="00BE4630">
        <w:rPr>
          <w:i/>
          <w:sz w:val="20"/>
          <w:szCs w:val="20"/>
        </w:rPr>
        <w:t>Beschreibe, welche Aspekte die Trauer von Venus in den Versen 5 und 6 annimmt.</w:t>
      </w:r>
    </w:p>
    <w:p w14:paraId="797F3AF4" w14:textId="2105AACA" w:rsidR="006B12C8" w:rsidRPr="000D3F51" w:rsidRDefault="006B12C8" w:rsidP="006B12C8">
      <w:pPr>
        <w:rPr>
          <w:i/>
          <w:sz w:val="20"/>
          <w:szCs w:val="20"/>
        </w:rPr>
      </w:pPr>
    </w:p>
    <w:p w14:paraId="7175BC81" w14:textId="144F0AED" w:rsidR="006B12C8" w:rsidRPr="000D3F51" w:rsidRDefault="006B12C8" w:rsidP="006B12C8">
      <w:pPr>
        <w:rPr>
          <w:i/>
          <w:sz w:val="20"/>
          <w:szCs w:val="20"/>
        </w:rPr>
      </w:pPr>
      <w:r w:rsidRPr="000D3F51">
        <w:rPr>
          <w:i/>
          <w:sz w:val="20"/>
          <w:szCs w:val="20"/>
        </w:rPr>
        <w:t>II. zum zweiten Abschnitt (V. 10–16):</w:t>
      </w:r>
    </w:p>
    <w:p w14:paraId="3762D84D" w14:textId="1CAD1D92" w:rsidR="006B12C8" w:rsidRPr="00BE4630" w:rsidRDefault="006B12C8" w:rsidP="00BE4630">
      <w:pPr>
        <w:pStyle w:val="Listenabsatz"/>
        <w:numPr>
          <w:ilvl w:val="0"/>
          <w:numId w:val="10"/>
        </w:numPr>
        <w:rPr>
          <w:i/>
          <w:sz w:val="20"/>
          <w:szCs w:val="20"/>
        </w:rPr>
      </w:pPr>
      <w:r w:rsidRPr="00BE4630">
        <w:rPr>
          <w:i/>
          <w:sz w:val="20"/>
          <w:szCs w:val="20"/>
        </w:rPr>
        <w:t xml:space="preserve">Markiere </w:t>
      </w:r>
      <w:r w:rsidR="008F6368" w:rsidRPr="00BE4630">
        <w:rPr>
          <w:i/>
          <w:sz w:val="20"/>
          <w:szCs w:val="20"/>
        </w:rPr>
        <w:t xml:space="preserve">in den Versen 10–14 </w:t>
      </w:r>
      <w:r w:rsidRPr="00BE4630">
        <w:rPr>
          <w:i/>
          <w:sz w:val="20"/>
          <w:szCs w:val="20"/>
        </w:rPr>
        <w:t>alle Substantive, die einen Teil eines Körpers beschreiben gelb, diejenigen, die einen Teil einer Pflanze beschreiben grün.</w:t>
      </w:r>
    </w:p>
    <w:p w14:paraId="4901183E" w14:textId="0A22BE38" w:rsidR="006B12C8" w:rsidRPr="00BE4630" w:rsidRDefault="006B12C8" w:rsidP="00BE4630">
      <w:pPr>
        <w:pStyle w:val="Listenabsatz"/>
        <w:numPr>
          <w:ilvl w:val="0"/>
          <w:numId w:val="10"/>
        </w:numPr>
        <w:rPr>
          <w:i/>
          <w:sz w:val="20"/>
          <w:szCs w:val="20"/>
        </w:rPr>
      </w:pPr>
      <w:r w:rsidRPr="00BE4630">
        <w:rPr>
          <w:i/>
          <w:sz w:val="20"/>
          <w:szCs w:val="20"/>
        </w:rPr>
        <w:t xml:space="preserve">Stelle nun die gesammelten </w:t>
      </w:r>
      <w:r w:rsidR="000D3F51" w:rsidRPr="00BE4630">
        <w:rPr>
          <w:i/>
          <w:sz w:val="20"/>
          <w:szCs w:val="20"/>
        </w:rPr>
        <w:t>Wörter</w:t>
      </w:r>
      <w:r w:rsidRPr="00BE4630">
        <w:rPr>
          <w:i/>
          <w:sz w:val="20"/>
          <w:szCs w:val="20"/>
        </w:rPr>
        <w:t xml:space="preserve"> einander Vers für Vers in einer Tabelle gegenüber:</w:t>
      </w:r>
    </w:p>
    <w:tbl>
      <w:tblPr>
        <w:tblStyle w:val="Tabellenraster"/>
        <w:tblW w:w="0" w:type="auto"/>
        <w:tblInd w:w="226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02"/>
        <w:gridCol w:w="3828"/>
      </w:tblGrid>
      <w:tr w:rsidR="006B12C8" w:rsidRPr="000D3F51" w14:paraId="5430A699" w14:textId="77777777" w:rsidTr="006B12C8">
        <w:tc>
          <w:tcPr>
            <w:tcW w:w="3402" w:type="dxa"/>
          </w:tcPr>
          <w:p w14:paraId="534E9B6B" w14:textId="70EB9FE3" w:rsidR="006B12C8" w:rsidRPr="000D3F51" w:rsidRDefault="006B12C8" w:rsidP="006B12C8">
            <w:pPr>
              <w:rPr>
                <w:rFonts w:ascii="Times New Roman" w:hAnsi="Times New Roman" w:cs="Times New Roman"/>
                <w:i/>
                <w:sz w:val="20"/>
                <w:szCs w:val="20"/>
                <w:lang w:eastAsia="ja-JP"/>
              </w:rPr>
            </w:pPr>
            <w:r w:rsidRPr="000D3F51">
              <w:rPr>
                <w:i/>
                <w:sz w:val="20"/>
                <w:szCs w:val="20"/>
              </w:rPr>
              <w:t xml:space="preserve">Körperteil                            </w:t>
            </w:r>
            <w:r w:rsidR="00BE4630">
              <w:rPr>
                <w:i/>
                <w:sz w:val="20"/>
                <w:szCs w:val="20"/>
              </w:rPr>
              <w:t xml:space="preserve">       </w:t>
            </w:r>
            <w:r w:rsidRPr="000D3F51">
              <w:rPr>
                <w:i/>
                <w:sz w:val="20"/>
                <w:szCs w:val="20"/>
              </w:rPr>
              <w:t xml:space="preserve"> </w:t>
            </w:r>
            <w:r w:rsidRPr="000D3F51">
              <w:rPr>
                <w:rFonts w:ascii="Times New Roman" w:eastAsiaTheme="minorHAnsi" w:hAnsi="Times New Roman" w:cs="Times New Roman" w:hint="eastAsia"/>
                <w:i/>
                <w:sz w:val="20"/>
                <w:szCs w:val="20"/>
                <w:lang w:eastAsia="ja-JP"/>
              </w:rPr>
              <w:t>→</w:t>
            </w:r>
          </w:p>
        </w:tc>
        <w:tc>
          <w:tcPr>
            <w:tcW w:w="3828" w:type="dxa"/>
          </w:tcPr>
          <w:p w14:paraId="09AD30AA" w14:textId="5F30AA13" w:rsidR="006B12C8" w:rsidRPr="000D3F51" w:rsidRDefault="006B12C8" w:rsidP="006B12C8">
            <w:pPr>
              <w:rPr>
                <w:i/>
                <w:sz w:val="20"/>
                <w:szCs w:val="20"/>
              </w:rPr>
            </w:pPr>
            <w:r w:rsidRPr="000D3F51">
              <w:rPr>
                <w:i/>
                <w:sz w:val="20"/>
                <w:szCs w:val="20"/>
              </w:rPr>
              <w:t>Teil der Pflanze</w:t>
            </w:r>
          </w:p>
        </w:tc>
      </w:tr>
      <w:tr w:rsidR="006B12C8" w:rsidRPr="000D3F51" w14:paraId="6DA510CB" w14:textId="77777777" w:rsidTr="006B12C8">
        <w:tc>
          <w:tcPr>
            <w:tcW w:w="3402" w:type="dxa"/>
          </w:tcPr>
          <w:p w14:paraId="27635AB8" w14:textId="77777777" w:rsidR="006B12C8" w:rsidRPr="000D3F51" w:rsidRDefault="006B12C8" w:rsidP="006B12C8">
            <w:pPr>
              <w:rPr>
                <w:i/>
                <w:sz w:val="20"/>
                <w:szCs w:val="20"/>
              </w:rPr>
            </w:pPr>
          </w:p>
          <w:p w14:paraId="30CE7E67" w14:textId="00A3CFB1" w:rsidR="006B12C8" w:rsidRPr="000D3F51" w:rsidRDefault="006B12C8" w:rsidP="006B12C8">
            <w:pPr>
              <w:rPr>
                <w:i/>
                <w:sz w:val="20"/>
                <w:szCs w:val="20"/>
              </w:rPr>
            </w:pPr>
            <w:r w:rsidRPr="000D3F51">
              <w:rPr>
                <w:i/>
                <w:sz w:val="20"/>
                <w:szCs w:val="20"/>
              </w:rPr>
              <w:t>…</w:t>
            </w:r>
          </w:p>
        </w:tc>
        <w:tc>
          <w:tcPr>
            <w:tcW w:w="3828" w:type="dxa"/>
          </w:tcPr>
          <w:p w14:paraId="65633BF8" w14:textId="77777777" w:rsidR="006B12C8" w:rsidRPr="000D3F51" w:rsidRDefault="006B12C8" w:rsidP="006B12C8">
            <w:pPr>
              <w:rPr>
                <w:i/>
                <w:sz w:val="20"/>
                <w:szCs w:val="20"/>
              </w:rPr>
            </w:pPr>
          </w:p>
          <w:p w14:paraId="6A29AFF6" w14:textId="299C1F23" w:rsidR="006B12C8" w:rsidRPr="000D3F51" w:rsidRDefault="006B12C8" w:rsidP="006B12C8">
            <w:pPr>
              <w:rPr>
                <w:i/>
                <w:sz w:val="20"/>
                <w:szCs w:val="20"/>
              </w:rPr>
            </w:pPr>
            <w:r w:rsidRPr="000D3F51">
              <w:rPr>
                <w:i/>
                <w:sz w:val="20"/>
                <w:szCs w:val="20"/>
              </w:rPr>
              <w:t>…</w:t>
            </w:r>
          </w:p>
          <w:p w14:paraId="7CD40A88" w14:textId="618C9B2B" w:rsidR="006B12C8" w:rsidRPr="000D3F51" w:rsidRDefault="006B12C8" w:rsidP="006B12C8">
            <w:pPr>
              <w:rPr>
                <w:i/>
                <w:sz w:val="20"/>
                <w:szCs w:val="20"/>
              </w:rPr>
            </w:pPr>
          </w:p>
        </w:tc>
      </w:tr>
    </w:tbl>
    <w:p w14:paraId="09DD1939" w14:textId="77777777" w:rsidR="00BE4630" w:rsidRPr="00BE4630" w:rsidRDefault="00BE4630" w:rsidP="00BE4630">
      <w:pPr>
        <w:pStyle w:val="Listenabsatz"/>
        <w:ind w:left="1068"/>
        <w:rPr>
          <w:i/>
          <w:sz w:val="4"/>
          <w:szCs w:val="4"/>
        </w:rPr>
      </w:pPr>
    </w:p>
    <w:p w14:paraId="064C43E5" w14:textId="4F83AEFE" w:rsidR="006B12C8" w:rsidRPr="00BE4630" w:rsidRDefault="006B12C8" w:rsidP="00BE4630">
      <w:pPr>
        <w:pStyle w:val="Listenabsatz"/>
        <w:numPr>
          <w:ilvl w:val="0"/>
          <w:numId w:val="10"/>
        </w:numPr>
        <w:rPr>
          <w:i/>
          <w:sz w:val="20"/>
          <w:szCs w:val="20"/>
        </w:rPr>
      </w:pPr>
      <w:r w:rsidRPr="00BE4630">
        <w:rPr>
          <w:i/>
          <w:sz w:val="20"/>
          <w:szCs w:val="20"/>
        </w:rPr>
        <w:t>Fasse mithilfe der Tabelle zusammen, wie die Verwandlung im Detail abläuft.</w:t>
      </w:r>
    </w:p>
    <w:p w14:paraId="4913BB0C" w14:textId="14FB9B58" w:rsidR="006B12C8" w:rsidRPr="000D3F51" w:rsidRDefault="006B12C8" w:rsidP="006B12C8">
      <w:pPr>
        <w:rPr>
          <w:i/>
          <w:sz w:val="20"/>
          <w:szCs w:val="20"/>
        </w:rPr>
      </w:pPr>
    </w:p>
    <w:p w14:paraId="13834C99" w14:textId="19828675" w:rsidR="006B12C8" w:rsidRPr="000D3F51" w:rsidRDefault="006B12C8" w:rsidP="006B12C8">
      <w:pPr>
        <w:rPr>
          <w:i/>
          <w:sz w:val="20"/>
          <w:szCs w:val="20"/>
        </w:rPr>
      </w:pPr>
      <w:r w:rsidRPr="000D3F51">
        <w:rPr>
          <w:i/>
          <w:sz w:val="20"/>
          <w:szCs w:val="20"/>
        </w:rPr>
        <w:t>III. zum dritten und letzten Abschnitt (</w:t>
      </w:r>
      <w:proofErr w:type="spellStart"/>
      <w:r w:rsidRPr="000D3F51">
        <w:rPr>
          <w:i/>
          <w:sz w:val="20"/>
          <w:szCs w:val="20"/>
        </w:rPr>
        <w:t>Venus’Rede</w:t>
      </w:r>
      <w:proofErr w:type="spellEnd"/>
      <w:r w:rsidRPr="000D3F51">
        <w:rPr>
          <w:i/>
          <w:sz w:val="20"/>
          <w:szCs w:val="20"/>
        </w:rPr>
        <w:t>, V. 17–21):</w:t>
      </w:r>
    </w:p>
    <w:p w14:paraId="3F6CF67E" w14:textId="379FDA25" w:rsidR="006B12C8" w:rsidRPr="00BE4630" w:rsidRDefault="006B12C8" w:rsidP="00BE4630">
      <w:pPr>
        <w:pStyle w:val="Listenabsatz"/>
        <w:numPr>
          <w:ilvl w:val="0"/>
          <w:numId w:val="10"/>
        </w:numPr>
        <w:rPr>
          <w:i/>
          <w:sz w:val="20"/>
          <w:szCs w:val="20"/>
        </w:rPr>
      </w:pPr>
      <w:r w:rsidRPr="00BE4630">
        <w:rPr>
          <w:i/>
          <w:sz w:val="20"/>
          <w:szCs w:val="20"/>
        </w:rPr>
        <w:t xml:space="preserve">Venus bezeichnet den Orangenbaum in V. 20 als </w:t>
      </w:r>
      <w:proofErr w:type="spellStart"/>
      <w:r w:rsidRPr="00BE4630">
        <w:rPr>
          <w:iCs/>
          <w:sz w:val="20"/>
          <w:szCs w:val="20"/>
        </w:rPr>
        <w:t>decus</w:t>
      </w:r>
      <w:proofErr w:type="spellEnd"/>
      <w:r w:rsidRPr="00BE4630">
        <w:rPr>
          <w:i/>
          <w:sz w:val="20"/>
          <w:szCs w:val="20"/>
        </w:rPr>
        <w:t xml:space="preserve"> und </w:t>
      </w:r>
      <w:proofErr w:type="spellStart"/>
      <w:r w:rsidRPr="00BE4630">
        <w:rPr>
          <w:iCs/>
          <w:sz w:val="20"/>
          <w:szCs w:val="20"/>
        </w:rPr>
        <w:t>illecebra</w:t>
      </w:r>
      <w:proofErr w:type="spellEnd"/>
      <w:r w:rsidRPr="00BE4630">
        <w:rPr>
          <w:i/>
          <w:sz w:val="20"/>
          <w:szCs w:val="20"/>
        </w:rPr>
        <w:t>. Recherchiere im Wörterbuch jeweils eine passende Bedeutung.</w:t>
      </w:r>
    </w:p>
    <w:p w14:paraId="38846310" w14:textId="24330CB8" w:rsidR="004D3795" w:rsidRPr="00BE4630" w:rsidRDefault="006B12C8" w:rsidP="00BE4630">
      <w:pPr>
        <w:pStyle w:val="Listenabsatz"/>
        <w:numPr>
          <w:ilvl w:val="0"/>
          <w:numId w:val="10"/>
        </w:numPr>
        <w:rPr>
          <w:i/>
          <w:sz w:val="20"/>
          <w:szCs w:val="20"/>
        </w:rPr>
      </w:pPr>
      <w:r w:rsidRPr="00BE4630">
        <w:rPr>
          <w:i/>
          <w:sz w:val="20"/>
          <w:szCs w:val="20"/>
        </w:rPr>
        <w:t>Arbeite in den vorangegangenen Versen (V. 18f.) heraus, welche Teile des Baums</w:t>
      </w:r>
      <w:r w:rsidR="00FC21BA" w:rsidRPr="00BE4630">
        <w:rPr>
          <w:i/>
          <w:sz w:val="20"/>
          <w:szCs w:val="20"/>
        </w:rPr>
        <w:t xml:space="preserve"> anscheinend zu</w:t>
      </w:r>
      <w:r w:rsidR="00AB5174" w:rsidRPr="00BE4630">
        <w:rPr>
          <w:i/>
          <w:sz w:val="20"/>
          <w:szCs w:val="20"/>
        </w:rPr>
        <w:t>m</w:t>
      </w:r>
      <w:r w:rsidR="00FC21BA" w:rsidRPr="00BE4630">
        <w:rPr>
          <w:i/>
          <w:sz w:val="20"/>
          <w:szCs w:val="20"/>
        </w:rPr>
        <w:t xml:space="preserve"> </w:t>
      </w:r>
      <w:proofErr w:type="spellStart"/>
      <w:r w:rsidR="00FC21BA" w:rsidRPr="00BE4630">
        <w:rPr>
          <w:iCs/>
          <w:sz w:val="20"/>
          <w:szCs w:val="20"/>
        </w:rPr>
        <w:t>decus</w:t>
      </w:r>
      <w:proofErr w:type="spellEnd"/>
      <w:r w:rsidR="00FC21BA" w:rsidRPr="00BE4630">
        <w:rPr>
          <w:i/>
          <w:sz w:val="20"/>
          <w:szCs w:val="20"/>
        </w:rPr>
        <w:t xml:space="preserve"> beitragen.</w:t>
      </w:r>
      <w:r w:rsidR="009E3566" w:rsidRPr="00BE4630">
        <w:rPr>
          <w:rFonts w:asciiTheme="minorHAnsi" w:hAnsiTheme="minorHAnsi"/>
          <w:sz w:val="20"/>
          <w:szCs w:val="20"/>
        </w:rP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0D5DB8" w:rsidRPr="00312274" w14:paraId="73EEDE27" w14:textId="77777777" w:rsidTr="001B37BE">
        <w:tc>
          <w:tcPr>
            <w:tcW w:w="11624" w:type="dxa"/>
            <w:gridSpan w:val="2"/>
          </w:tcPr>
          <w:p w14:paraId="223F61CF" w14:textId="74980735" w:rsidR="007D7C0D" w:rsidRPr="00C40B62" w:rsidRDefault="007D7C0D" w:rsidP="00C40B62">
            <w:pPr>
              <w:rPr>
                <w:sz w:val="28"/>
                <w:u w:val="single"/>
              </w:rPr>
            </w:pPr>
            <w:bookmarkStart w:id="2" w:name="_Toc100929255"/>
            <w:r w:rsidRPr="00C40B62">
              <w:rPr>
                <w:sz w:val="28"/>
                <w:u w:val="single"/>
              </w:rPr>
              <w:lastRenderedPageBreak/>
              <w:t>Eine andere Verwandlung des Adonis</w:t>
            </w:r>
            <w:bookmarkEnd w:id="2"/>
            <w:r w:rsidR="000D5DB8" w:rsidRPr="00C40B62">
              <w:rPr>
                <w:sz w:val="28"/>
                <w:u w:val="single"/>
              </w:rPr>
              <w:t xml:space="preserve"> </w:t>
            </w:r>
          </w:p>
          <w:p w14:paraId="342CBA77" w14:textId="169BFD7C" w:rsidR="000D5DB8" w:rsidRPr="00C40B62" w:rsidRDefault="000D5DB8" w:rsidP="00C40B62">
            <w:pPr>
              <w:rPr>
                <w:sz w:val="28"/>
              </w:rPr>
            </w:pPr>
            <w:bookmarkStart w:id="3" w:name="_Toc100929256"/>
            <w:r w:rsidRPr="00C40B62">
              <w:rPr>
                <w:sz w:val="28"/>
              </w:rPr>
              <w:t>(</w:t>
            </w:r>
            <w:r w:rsidR="007D7C0D" w:rsidRPr="00C40B62">
              <w:rPr>
                <w:sz w:val="28"/>
              </w:rPr>
              <w:t xml:space="preserve">Giovanni </w:t>
            </w:r>
            <w:proofErr w:type="spellStart"/>
            <w:r w:rsidR="007D7C0D" w:rsidRPr="00C40B62">
              <w:rPr>
                <w:sz w:val="28"/>
              </w:rPr>
              <w:t>Pontano</w:t>
            </w:r>
            <w:proofErr w:type="spellEnd"/>
            <w:r w:rsidR="007D7C0D" w:rsidRPr="00C40B62">
              <w:rPr>
                <w:sz w:val="28"/>
              </w:rPr>
              <w:t xml:space="preserve"> </w:t>
            </w:r>
            <w:r w:rsidR="007D7C0D" w:rsidRPr="00C40B62">
              <w:rPr>
                <w:i/>
                <w:iCs/>
                <w:sz w:val="28"/>
              </w:rPr>
              <w:t xml:space="preserve">De </w:t>
            </w:r>
            <w:proofErr w:type="spellStart"/>
            <w:r w:rsidR="007D7C0D" w:rsidRPr="00C40B62">
              <w:rPr>
                <w:i/>
                <w:iCs/>
                <w:sz w:val="28"/>
              </w:rPr>
              <w:t>hortis</w:t>
            </w:r>
            <w:proofErr w:type="spellEnd"/>
            <w:r w:rsidR="007D7C0D" w:rsidRPr="00C40B62">
              <w:rPr>
                <w:i/>
                <w:iCs/>
                <w:sz w:val="28"/>
              </w:rPr>
              <w:t xml:space="preserve"> </w:t>
            </w:r>
            <w:proofErr w:type="spellStart"/>
            <w:r w:rsidR="007D7C0D" w:rsidRPr="00C40B62">
              <w:rPr>
                <w:i/>
                <w:iCs/>
                <w:sz w:val="28"/>
              </w:rPr>
              <w:t>Hesperidum</w:t>
            </w:r>
            <w:proofErr w:type="spellEnd"/>
            <w:r w:rsidR="007D7C0D" w:rsidRPr="00C40B62">
              <w:rPr>
                <w:sz w:val="28"/>
              </w:rPr>
              <w:t xml:space="preserve"> 1,68–101 mit Auslassungen</w:t>
            </w:r>
            <w:r w:rsidRPr="00C40B62">
              <w:rPr>
                <w:sz w:val="28"/>
              </w:rPr>
              <w:t>)</w:t>
            </w:r>
            <w:bookmarkEnd w:id="3"/>
          </w:p>
          <w:p w14:paraId="49D9214C" w14:textId="1C2435B2" w:rsidR="002C37E6" w:rsidRPr="002C37E6" w:rsidRDefault="002C37E6" w:rsidP="002C37E6"/>
        </w:tc>
        <w:tc>
          <w:tcPr>
            <w:tcW w:w="3261" w:type="dxa"/>
          </w:tcPr>
          <w:p w14:paraId="29DF3B33" w14:textId="77777777" w:rsidR="000D5DB8" w:rsidRDefault="000D5DB8" w:rsidP="006E1135">
            <w:pPr>
              <w:pStyle w:val="KeinLeerraum"/>
              <w:rPr>
                <w:b/>
                <w:sz w:val="24"/>
                <w:szCs w:val="24"/>
              </w:rPr>
            </w:pPr>
          </w:p>
        </w:tc>
      </w:tr>
      <w:tr w:rsidR="006E1135" w:rsidRPr="00312274" w14:paraId="3F608C6D" w14:textId="77777777" w:rsidTr="001B37BE">
        <w:tc>
          <w:tcPr>
            <w:tcW w:w="11624" w:type="dxa"/>
            <w:gridSpan w:val="2"/>
          </w:tcPr>
          <w:p w14:paraId="7E3480AA" w14:textId="6F49BCF1" w:rsidR="002C37E6" w:rsidRPr="003D3C72" w:rsidRDefault="002C37E6" w:rsidP="002C37E6">
            <w:pPr>
              <w:jc w:val="both"/>
              <w:rPr>
                <w:sz w:val="20"/>
              </w:rPr>
            </w:pPr>
            <w:r w:rsidRPr="00CD045A">
              <w:rPr>
                <w:i/>
                <w:sz w:val="20"/>
              </w:rPr>
              <w:t xml:space="preserve">In seinem lateinischen Lehrgedicht </w:t>
            </w:r>
            <w:r w:rsidRPr="00CD045A">
              <w:rPr>
                <w:sz w:val="20"/>
              </w:rPr>
              <w:t xml:space="preserve">De </w:t>
            </w:r>
            <w:proofErr w:type="spellStart"/>
            <w:r w:rsidRPr="00CD045A">
              <w:rPr>
                <w:sz w:val="20"/>
              </w:rPr>
              <w:t>hortis</w:t>
            </w:r>
            <w:proofErr w:type="spellEnd"/>
            <w:r w:rsidRPr="00CD045A">
              <w:rPr>
                <w:sz w:val="20"/>
              </w:rPr>
              <w:t xml:space="preserve"> </w:t>
            </w:r>
            <w:proofErr w:type="spellStart"/>
            <w:r w:rsidRPr="00CD045A">
              <w:rPr>
                <w:sz w:val="20"/>
              </w:rPr>
              <w:t>Hesperidum</w:t>
            </w:r>
            <w:proofErr w:type="spellEnd"/>
            <w:r w:rsidRPr="00CD045A">
              <w:rPr>
                <w:i/>
                <w:sz w:val="20"/>
              </w:rPr>
              <w:t xml:space="preserve"> </w:t>
            </w:r>
            <w:r>
              <w:rPr>
                <w:i/>
                <w:sz w:val="20"/>
              </w:rPr>
              <w:t xml:space="preserve">(„Über die Gärten der Hesperiden“) behandelt der Humanist Giovanni </w:t>
            </w:r>
            <w:proofErr w:type="spellStart"/>
            <w:r>
              <w:rPr>
                <w:i/>
                <w:sz w:val="20"/>
              </w:rPr>
              <w:t>Pontano</w:t>
            </w:r>
            <w:proofErr w:type="spellEnd"/>
            <w:r>
              <w:rPr>
                <w:i/>
                <w:sz w:val="20"/>
              </w:rPr>
              <w:t xml:space="preserve"> (1428–1503) </w:t>
            </w:r>
            <w:r w:rsidRPr="00CD045A">
              <w:rPr>
                <w:i/>
                <w:sz w:val="20"/>
              </w:rPr>
              <w:t>den Anbau von Zitrusfrüchten</w:t>
            </w:r>
            <w:r>
              <w:rPr>
                <w:i/>
                <w:sz w:val="20"/>
              </w:rPr>
              <w:t xml:space="preserve">. Nach einer Beschreibung des </w:t>
            </w:r>
            <w:r w:rsidR="003105C9">
              <w:rPr>
                <w:i/>
                <w:sz w:val="20"/>
              </w:rPr>
              <w:t>Orangen</w:t>
            </w:r>
            <w:r>
              <w:rPr>
                <w:i/>
                <w:sz w:val="20"/>
              </w:rPr>
              <w:t xml:space="preserve">baums nennt er </w:t>
            </w:r>
            <w:r w:rsidRPr="00CD045A">
              <w:rPr>
                <w:i/>
                <w:sz w:val="20"/>
              </w:rPr>
              <w:t xml:space="preserve">ihn ein </w:t>
            </w:r>
            <w:proofErr w:type="spellStart"/>
            <w:r w:rsidRPr="00CD045A">
              <w:rPr>
                <w:sz w:val="20"/>
              </w:rPr>
              <w:t>perpetuum</w:t>
            </w:r>
            <w:proofErr w:type="spellEnd"/>
            <w:r w:rsidRPr="00CD045A">
              <w:rPr>
                <w:sz w:val="20"/>
              </w:rPr>
              <w:t xml:space="preserve"> </w:t>
            </w:r>
            <w:proofErr w:type="spellStart"/>
            <w:r w:rsidRPr="00CD045A">
              <w:rPr>
                <w:sz w:val="20"/>
              </w:rPr>
              <w:t>Veneris</w:t>
            </w:r>
            <w:proofErr w:type="spellEnd"/>
            <w:r w:rsidRPr="00CD045A">
              <w:rPr>
                <w:sz w:val="20"/>
              </w:rPr>
              <w:t xml:space="preserve"> </w:t>
            </w:r>
            <w:proofErr w:type="spellStart"/>
            <w:r w:rsidRPr="00CD045A">
              <w:rPr>
                <w:sz w:val="20"/>
              </w:rPr>
              <w:t>mon</w:t>
            </w:r>
            <w:r w:rsidRPr="00CD045A">
              <w:rPr>
                <w:sz w:val="20"/>
              </w:rPr>
              <w:t>u</w:t>
            </w:r>
            <w:r w:rsidRPr="00CD045A">
              <w:rPr>
                <w:sz w:val="20"/>
              </w:rPr>
              <w:t>mentum</w:t>
            </w:r>
            <w:proofErr w:type="spellEnd"/>
            <w:r w:rsidRPr="00CD045A">
              <w:rPr>
                <w:sz w:val="20"/>
              </w:rPr>
              <w:t xml:space="preserve"> </w:t>
            </w:r>
            <w:proofErr w:type="spellStart"/>
            <w:r w:rsidRPr="00CD045A">
              <w:rPr>
                <w:sz w:val="20"/>
              </w:rPr>
              <w:t>ac</w:t>
            </w:r>
            <w:proofErr w:type="spellEnd"/>
            <w:r w:rsidRPr="00CD045A">
              <w:rPr>
                <w:sz w:val="20"/>
              </w:rPr>
              <w:t xml:space="preserve"> triste </w:t>
            </w:r>
            <w:proofErr w:type="spellStart"/>
            <w:r w:rsidRPr="00CD045A">
              <w:rPr>
                <w:sz w:val="20"/>
              </w:rPr>
              <w:t>dolorum</w:t>
            </w:r>
            <w:proofErr w:type="spellEnd"/>
            <w:r w:rsidRPr="00CD045A">
              <w:rPr>
                <w:sz w:val="20"/>
              </w:rPr>
              <w:t xml:space="preserve"> </w:t>
            </w:r>
            <w:r w:rsidRPr="00CD045A">
              <w:rPr>
                <w:i/>
                <w:sz w:val="20"/>
              </w:rPr>
              <w:t>(1,67)</w:t>
            </w:r>
            <w:r>
              <w:rPr>
                <w:i/>
                <w:sz w:val="20"/>
              </w:rPr>
              <w:t xml:space="preserve"> – „ein ewig währendes und trauriges Mahnmal von Venus’ Schmerzen“ – und setzt zu folgender Erzä</w:t>
            </w:r>
            <w:r>
              <w:rPr>
                <w:i/>
                <w:sz w:val="20"/>
              </w:rPr>
              <w:t>h</w:t>
            </w:r>
            <w:r>
              <w:rPr>
                <w:i/>
                <w:sz w:val="20"/>
              </w:rPr>
              <w:t>lung an, die Venus bei der Trauer um ihren verstorbenen Geliebten Adonis zeigt:</w:t>
            </w:r>
          </w:p>
          <w:p w14:paraId="2DCD7B13" w14:textId="7C3F9E8F" w:rsidR="008F37EF" w:rsidRPr="00312274" w:rsidRDefault="008F37EF" w:rsidP="00D0289C">
            <w:pPr>
              <w:pStyle w:val="KeinLeerraum"/>
              <w:rPr>
                <w:b/>
                <w:sz w:val="24"/>
                <w:szCs w:val="24"/>
              </w:rPr>
            </w:pPr>
          </w:p>
        </w:tc>
        <w:tc>
          <w:tcPr>
            <w:tcW w:w="3261" w:type="dxa"/>
          </w:tcPr>
          <w:p w14:paraId="3EF759F3" w14:textId="77777777" w:rsidR="00312274" w:rsidRDefault="00312274" w:rsidP="006E1135">
            <w:pPr>
              <w:pStyle w:val="KeinLeerraum"/>
              <w:rPr>
                <w:b/>
                <w:sz w:val="24"/>
                <w:szCs w:val="24"/>
              </w:rPr>
            </w:pPr>
          </w:p>
          <w:p w14:paraId="32429525" w14:textId="77777777" w:rsidR="00554EF3" w:rsidRPr="00312274" w:rsidRDefault="00554EF3" w:rsidP="006E1135">
            <w:pPr>
              <w:pStyle w:val="KeinLeerraum"/>
              <w:rPr>
                <w:b/>
                <w:sz w:val="24"/>
                <w:szCs w:val="24"/>
              </w:rPr>
            </w:pPr>
          </w:p>
        </w:tc>
      </w:tr>
      <w:tr w:rsidR="006E1135" w:rsidRPr="00312274" w14:paraId="6CA76B54" w14:textId="77777777" w:rsidTr="001B37BE">
        <w:tc>
          <w:tcPr>
            <w:tcW w:w="6521" w:type="dxa"/>
          </w:tcPr>
          <w:p w14:paraId="29EAD30D" w14:textId="27814944" w:rsidR="007D7C0D" w:rsidRPr="007D7C0D" w:rsidRDefault="00BD61FE" w:rsidP="007D7C0D">
            <w:pPr>
              <w:pStyle w:val="Grammatik"/>
              <w:framePr w:hSpace="0" w:wrap="auto" w:vAnchor="margin" w:hAnchor="text" w:xAlign="left" w:yAlign="inline"/>
              <w:spacing w:line="360" w:lineRule="auto"/>
              <w:rPr>
                <w:i w:val="0"/>
                <w:iCs/>
                <w:sz w:val="24"/>
                <w:szCs w:val="24"/>
                <w:lang w:val="en-US"/>
              </w:rPr>
            </w:pPr>
            <w:r w:rsidRPr="000D3F51">
              <w:rPr>
                <w:i w:val="0"/>
                <w:iCs/>
                <w:sz w:val="24"/>
                <w:szCs w:val="24"/>
              </w:rPr>
              <w:t xml:space="preserve">  </w:t>
            </w:r>
            <w:r w:rsidR="007D7C0D" w:rsidRPr="007D7C0D">
              <w:rPr>
                <w:i w:val="0"/>
                <w:iCs/>
                <w:sz w:val="24"/>
                <w:szCs w:val="24"/>
                <w:lang w:val="en-US"/>
              </w:rPr>
              <w:t>Maerebat</w:t>
            </w:r>
            <w:r w:rsidR="007D7C0D" w:rsidRPr="007D7C0D">
              <w:rPr>
                <w:i w:val="0"/>
                <w:iCs/>
                <w:sz w:val="24"/>
                <w:szCs w:val="24"/>
                <w:vertAlign w:val="superscript"/>
                <w:lang w:val="en-US"/>
              </w:rPr>
              <w:t>1</w:t>
            </w:r>
            <w:r w:rsidR="007D7C0D" w:rsidRPr="007D7C0D">
              <w:rPr>
                <w:i w:val="0"/>
                <w:iCs/>
                <w:sz w:val="24"/>
                <w:szCs w:val="24"/>
                <w:lang w:val="en-US"/>
              </w:rPr>
              <w:t xml:space="preserve"> </w:t>
            </w:r>
            <w:proofErr w:type="spellStart"/>
            <w:r w:rsidR="007D7C0D" w:rsidRPr="007D7C0D">
              <w:rPr>
                <w:i w:val="0"/>
                <w:iCs/>
                <w:sz w:val="24"/>
                <w:szCs w:val="24"/>
                <w:lang w:val="en-US"/>
              </w:rPr>
              <w:t>puero</w:t>
            </w:r>
            <w:proofErr w:type="spellEnd"/>
            <w:r w:rsidR="007D7C0D" w:rsidRPr="007D7C0D">
              <w:rPr>
                <w:i w:val="0"/>
                <w:iCs/>
                <w:sz w:val="24"/>
                <w:szCs w:val="24"/>
                <w:lang w:val="en-US"/>
              </w:rPr>
              <w:t xml:space="preserve"> </w:t>
            </w:r>
            <w:proofErr w:type="spellStart"/>
            <w:r w:rsidR="007D7C0D" w:rsidRPr="007D7C0D">
              <w:rPr>
                <w:i w:val="0"/>
                <w:iCs/>
                <w:sz w:val="24"/>
                <w:szCs w:val="24"/>
                <w:lang w:val="en-US"/>
              </w:rPr>
              <w:t>extincto</w:t>
            </w:r>
            <w:proofErr w:type="spellEnd"/>
            <w:r w:rsidR="007D7C0D" w:rsidRPr="007D7C0D">
              <w:rPr>
                <w:i w:val="0"/>
                <w:iCs/>
                <w:sz w:val="24"/>
                <w:szCs w:val="24"/>
                <w:lang w:val="en-US"/>
              </w:rPr>
              <w:t xml:space="preserve">, </w:t>
            </w:r>
            <w:proofErr w:type="spellStart"/>
            <w:r w:rsidR="007D7C0D" w:rsidRPr="007D7C0D">
              <w:rPr>
                <w:i w:val="0"/>
                <w:iCs/>
                <w:sz w:val="24"/>
                <w:szCs w:val="24"/>
                <w:lang w:val="en-US"/>
              </w:rPr>
              <w:t>lugebat</w:t>
            </w:r>
            <w:proofErr w:type="spellEnd"/>
            <w:r w:rsidR="007D7C0D" w:rsidRPr="007D7C0D">
              <w:rPr>
                <w:i w:val="0"/>
                <w:iCs/>
                <w:sz w:val="24"/>
                <w:szCs w:val="24"/>
                <w:lang w:val="en-US"/>
              </w:rPr>
              <w:t xml:space="preserve"> </w:t>
            </w:r>
            <w:proofErr w:type="spellStart"/>
            <w:r w:rsidR="007D7C0D" w:rsidRPr="007D7C0D">
              <w:rPr>
                <w:i w:val="0"/>
                <w:iCs/>
                <w:sz w:val="24"/>
                <w:szCs w:val="24"/>
                <w:lang w:val="en-US"/>
              </w:rPr>
              <w:t>amantem</w:t>
            </w:r>
            <w:proofErr w:type="spellEnd"/>
          </w:p>
          <w:p w14:paraId="30AF69BF" w14:textId="48B4C396" w:rsidR="007D7C0D" w:rsidRPr="007D7C0D" w:rsidRDefault="00BD61FE" w:rsidP="007D7C0D">
            <w:pPr>
              <w:pStyle w:val="Grammatik"/>
              <w:framePr w:hSpace="0" w:wrap="auto" w:vAnchor="margin" w:hAnchor="text" w:xAlign="left" w:yAlign="inline"/>
              <w:spacing w:line="360" w:lineRule="auto"/>
              <w:rPr>
                <w:i w:val="0"/>
                <w:iCs/>
                <w:sz w:val="24"/>
                <w:szCs w:val="24"/>
                <w:lang w:val="en-US"/>
              </w:rPr>
            </w:pPr>
            <w:r>
              <w:rPr>
                <w:i w:val="0"/>
                <w:iCs/>
                <w:sz w:val="24"/>
                <w:szCs w:val="24"/>
                <w:lang w:val="en-US"/>
              </w:rPr>
              <w:t xml:space="preserve">  </w:t>
            </w:r>
            <w:proofErr w:type="spellStart"/>
            <w:r w:rsidR="007D7C0D" w:rsidRPr="007D7C0D">
              <w:rPr>
                <w:i w:val="0"/>
                <w:iCs/>
                <w:sz w:val="24"/>
                <w:szCs w:val="24"/>
                <w:lang w:val="en-US"/>
              </w:rPr>
              <w:t>scissa</w:t>
            </w:r>
            <w:proofErr w:type="spellEnd"/>
            <w:r w:rsidR="007D7C0D" w:rsidRPr="007D7C0D">
              <w:rPr>
                <w:i w:val="0"/>
                <w:iCs/>
                <w:sz w:val="24"/>
                <w:szCs w:val="24"/>
                <w:lang w:val="en-US"/>
              </w:rPr>
              <w:t xml:space="preserve"> comam</w:t>
            </w:r>
            <w:r w:rsidR="007D7C0D" w:rsidRPr="007D7C0D">
              <w:rPr>
                <w:i w:val="0"/>
                <w:iCs/>
                <w:sz w:val="24"/>
                <w:szCs w:val="24"/>
                <w:vertAlign w:val="superscript"/>
                <w:lang w:val="en-US"/>
              </w:rPr>
              <w:t>2</w:t>
            </w:r>
            <w:r w:rsidR="007D7C0D" w:rsidRPr="007D7C0D">
              <w:rPr>
                <w:i w:val="0"/>
                <w:iCs/>
                <w:sz w:val="24"/>
                <w:szCs w:val="24"/>
                <w:lang w:val="en-US"/>
              </w:rPr>
              <w:t xml:space="preserve">, et </w:t>
            </w:r>
            <w:proofErr w:type="spellStart"/>
            <w:r w:rsidR="007D7C0D" w:rsidRPr="007D7C0D">
              <w:rPr>
                <w:i w:val="0"/>
                <w:iCs/>
                <w:sz w:val="24"/>
                <w:szCs w:val="24"/>
                <w:lang w:val="en-US"/>
              </w:rPr>
              <w:t>lacrimis</w:t>
            </w:r>
            <w:proofErr w:type="spellEnd"/>
            <w:r w:rsidR="007D7C0D" w:rsidRPr="007D7C0D">
              <w:rPr>
                <w:i w:val="0"/>
                <w:iCs/>
                <w:sz w:val="24"/>
                <w:szCs w:val="24"/>
                <w:lang w:val="en-US"/>
              </w:rPr>
              <w:t xml:space="preserve"> </w:t>
            </w:r>
            <w:proofErr w:type="spellStart"/>
            <w:r w:rsidR="007D7C0D" w:rsidRPr="007D7C0D">
              <w:rPr>
                <w:i w:val="0"/>
                <w:iCs/>
                <w:sz w:val="24"/>
                <w:szCs w:val="24"/>
                <w:lang w:val="en-US"/>
              </w:rPr>
              <w:t>umebat</w:t>
            </w:r>
            <w:proofErr w:type="spellEnd"/>
            <w:r w:rsidR="007D7C0D" w:rsidRPr="007D7C0D">
              <w:rPr>
                <w:i w:val="0"/>
                <w:iCs/>
                <w:sz w:val="24"/>
                <w:szCs w:val="24"/>
                <w:lang w:val="en-US"/>
              </w:rPr>
              <w:t xml:space="preserve"> terra </w:t>
            </w:r>
            <w:proofErr w:type="spellStart"/>
            <w:r w:rsidR="007D7C0D" w:rsidRPr="007D7C0D">
              <w:rPr>
                <w:i w:val="0"/>
                <w:iCs/>
                <w:sz w:val="24"/>
                <w:szCs w:val="24"/>
                <w:lang w:val="en-US"/>
              </w:rPr>
              <w:t>profusis</w:t>
            </w:r>
            <w:proofErr w:type="spellEnd"/>
            <w:r w:rsidR="007D7C0D" w:rsidRPr="007D7C0D">
              <w:rPr>
                <w:i w:val="0"/>
                <w:iCs/>
                <w:sz w:val="24"/>
                <w:szCs w:val="24"/>
                <w:lang w:val="en-US"/>
              </w:rPr>
              <w:t>.</w:t>
            </w:r>
          </w:p>
          <w:p w14:paraId="54789DED" w14:textId="3D92DECF" w:rsidR="007D7C0D" w:rsidRPr="007D7C0D" w:rsidRDefault="00BD61FE" w:rsidP="007D7C0D">
            <w:pPr>
              <w:pStyle w:val="Grammatik"/>
              <w:framePr w:hSpace="0" w:wrap="auto" w:vAnchor="margin" w:hAnchor="text" w:xAlign="left" w:yAlign="inline"/>
              <w:spacing w:line="360" w:lineRule="auto"/>
              <w:rPr>
                <w:i w:val="0"/>
                <w:iCs/>
                <w:sz w:val="24"/>
                <w:szCs w:val="24"/>
                <w:lang w:val="en-US"/>
              </w:rPr>
            </w:pPr>
            <w:r>
              <w:rPr>
                <w:i w:val="0"/>
                <w:iCs/>
                <w:sz w:val="24"/>
                <w:szCs w:val="24"/>
                <w:lang w:val="en-US"/>
              </w:rPr>
              <w:t xml:space="preserve">  </w:t>
            </w:r>
            <w:proofErr w:type="spellStart"/>
            <w:r w:rsidR="007D7C0D" w:rsidRPr="007D7C0D">
              <w:rPr>
                <w:i w:val="0"/>
                <w:iCs/>
                <w:sz w:val="24"/>
                <w:szCs w:val="24"/>
                <w:lang w:val="en-US"/>
              </w:rPr>
              <w:t>Umebant</w:t>
            </w:r>
            <w:proofErr w:type="spellEnd"/>
            <w:r w:rsidR="007D7C0D" w:rsidRPr="007D7C0D">
              <w:rPr>
                <w:i w:val="0"/>
                <w:iCs/>
                <w:sz w:val="24"/>
                <w:szCs w:val="24"/>
                <w:lang w:val="en-US"/>
              </w:rPr>
              <w:t xml:space="preserve"> </w:t>
            </w:r>
            <w:proofErr w:type="spellStart"/>
            <w:r w:rsidR="007D7C0D" w:rsidRPr="007D7C0D">
              <w:rPr>
                <w:i w:val="0"/>
                <w:iCs/>
                <w:sz w:val="24"/>
                <w:szCs w:val="24"/>
                <w:lang w:val="en-US"/>
              </w:rPr>
              <w:t>lauri</w:t>
            </w:r>
            <w:proofErr w:type="spellEnd"/>
            <w:r w:rsidR="007D7C0D" w:rsidRPr="007D7C0D">
              <w:rPr>
                <w:i w:val="0"/>
                <w:iCs/>
                <w:sz w:val="24"/>
                <w:szCs w:val="24"/>
                <w:lang w:val="en-US"/>
              </w:rPr>
              <w:t xml:space="preserve">, </w:t>
            </w:r>
            <w:proofErr w:type="spellStart"/>
            <w:r w:rsidR="007D7C0D" w:rsidRPr="007D7C0D">
              <w:rPr>
                <w:i w:val="0"/>
                <w:iCs/>
                <w:sz w:val="24"/>
                <w:szCs w:val="24"/>
                <w:lang w:val="en-US"/>
              </w:rPr>
              <w:t>quarum</w:t>
            </w:r>
            <w:proofErr w:type="spellEnd"/>
            <w:r w:rsidR="007D7C0D" w:rsidRPr="007D7C0D">
              <w:rPr>
                <w:i w:val="0"/>
                <w:iCs/>
                <w:sz w:val="24"/>
                <w:szCs w:val="24"/>
                <w:lang w:val="en-US"/>
              </w:rPr>
              <w:t xml:space="preserve"> </w:t>
            </w:r>
            <w:proofErr w:type="spellStart"/>
            <w:r w:rsidR="007D7C0D" w:rsidRPr="007D7C0D">
              <w:rPr>
                <w:i w:val="0"/>
                <w:iCs/>
                <w:sz w:val="24"/>
                <w:szCs w:val="24"/>
                <w:lang w:val="en-US"/>
              </w:rPr>
              <w:t>frondente</w:t>
            </w:r>
            <w:proofErr w:type="spellEnd"/>
            <w:r w:rsidR="007D7C0D" w:rsidRPr="007D7C0D">
              <w:rPr>
                <w:i w:val="0"/>
                <w:iCs/>
                <w:sz w:val="24"/>
                <w:szCs w:val="24"/>
                <w:lang w:val="en-US"/>
              </w:rPr>
              <w:t xml:space="preserve"> sub umbra</w:t>
            </w:r>
          </w:p>
          <w:p w14:paraId="324F6943" w14:textId="63D33360" w:rsidR="007D7C0D" w:rsidRPr="007D7C0D" w:rsidRDefault="00BD61FE" w:rsidP="007D7C0D">
            <w:pPr>
              <w:pStyle w:val="Grammatik"/>
              <w:framePr w:hSpace="0" w:wrap="auto" w:vAnchor="margin" w:hAnchor="text" w:xAlign="left" w:yAlign="inline"/>
              <w:spacing w:line="360" w:lineRule="auto"/>
              <w:rPr>
                <w:i w:val="0"/>
                <w:iCs/>
                <w:sz w:val="24"/>
                <w:szCs w:val="24"/>
                <w:lang w:val="en-US"/>
              </w:rPr>
            </w:pPr>
            <w:r>
              <w:rPr>
                <w:i w:val="0"/>
                <w:iCs/>
                <w:sz w:val="24"/>
                <w:szCs w:val="24"/>
                <w:lang w:val="en-US"/>
              </w:rPr>
              <w:t xml:space="preserve">  </w:t>
            </w:r>
            <w:r w:rsidR="007D7C0D" w:rsidRPr="007D7C0D">
              <w:rPr>
                <w:i w:val="0"/>
                <w:iCs/>
                <w:sz w:val="24"/>
                <w:szCs w:val="24"/>
                <w:lang w:val="en-US"/>
              </w:rPr>
              <w:t>et positum ante pedes lamentabatur</w:t>
            </w:r>
            <w:r w:rsidR="007D7C0D" w:rsidRPr="007D7C0D">
              <w:rPr>
                <w:i w:val="0"/>
                <w:iCs/>
                <w:sz w:val="24"/>
                <w:szCs w:val="24"/>
                <w:vertAlign w:val="superscript"/>
                <w:lang w:val="en-US"/>
              </w:rPr>
              <w:t>3</w:t>
            </w:r>
            <w:r w:rsidR="007D7C0D" w:rsidRPr="007D7C0D">
              <w:rPr>
                <w:i w:val="0"/>
                <w:iCs/>
                <w:sz w:val="24"/>
                <w:szCs w:val="24"/>
                <w:lang w:val="en-US"/>
              </w:rPr>
              <w:t xml:space="preserve"> </w:t>
            </w:r>
            <w:proofErr w:type="spellStart"/>
            <w:r w:rsidR="007D7C0D" w:rsidRPr="007D7C0D">
              <w:rPr>
                <w:i w:val="0"/>
                <w:iCs/>
                <w:sz w:val="24"/>
                <w:szCs w:val="24"/>
                <w:lang w:val="en-US"/>
              </w:rPr>
              <w:t>Adonim</w:t>
            </w:r>
            <w:proofErr w:type="spellEnd"/>
          </w:p>
          <w:p w14:paraId="2B85F2DA" w14:textId="7FA523F7" w:rsidR="007D7C0D" w:rsidRPr="007D7C0D" w:rsidRDefault="00BD61FE" w:rsidP="007D7C0D">
            <w:pPr>
              <w:pStyle w:val="Grammatik"/>
              <w:framePr w:hSpace="0" w:wrap="auto" w:vAnchor="margin" w:hAnchor="text" w:xAlign="left" w:yAlign="inline"/>
              <w:spacing w:line="360" w:lineRule="auto"/>
              <w:rPr>
                <w:i w:val="0"/>
                <w:iCs/>
                <w:sz w:val="24"/>
                <w:szCs w:val="24"/>
                <w:lang w:val="en-US"/>
              </w:rPr>
            </w:pPr>
            <w:r w:rsidRPr="00BD61FE">
              <w:rPr>
                <w:i w:val="0"/>
                <w:iCs/>
                <w:sz w:val="20"/>
                <w:lang w:val="en-US"/>
              </w:rPr>
              <w:t>5</w:t>
            </w:r>
            <w:r>
              <w:rPr>
                <w:i w:val="0"/>
                <w:iCs/>
                <w:sz w:val="24"/>
                <w:szCs w:val="24"/>
                <w:lang w:val="en-US"/>
              </w:rPr>
              <w:t xml:space="preserve"> </w:t>
            </w:r>
            <w:r w:rsidR="007D7C0D" w:rsidRPr="007D7C0D">
              <w:rPr>
                <w:i w:val="0"/>
                <w:iCs/>
                <w:sz w:val="24"/>
                <w:szCs w:val="24"/>
                <w:lang w:val="en-US"/>
              </w:rPr>
              <w:t xml:space="preserve">et, se </w:t>
            </w:r>
            <w:proofErr w:type="spellStart"/>
            <w:r w:rsidR="007D7C0D" w:rsidRPr="007D7C0D">
              <w:rPr>
                <w:i w:val="0"/>
                <w:iCs/>
                <w:sz w:val="24"/>
                <w:szCs w:val="24"/>
                <w:lang w:val="en-US"/>
              </w:rPr>
              <w:t>oblita</w:t>
            </w:r>
            <w:proofErr w:type="spellEnd"/>
            <w:r w:rsidR="007D7C0D" w:rsidRPr="007D7C0D">
              <w:rPr>
                <w:i w:val="0"/>
                <w:iCs/>
                <w:sz w:val="24"/>
                <w:szCs w:val="24"/>
                <w:lang w:val="en-US"/>
              </w:rPr>
              <w:t xml:space="preserve"> deam,</w:t>
            </w:r>
            <w:r w:rsidR="007D7C0D" w:rsidRPr="007D7C0D">
              <w:rPr>
                <w:i w:val="0"/>
                <w:iCs/>
                <w:sz w:val="24"/>
                <w:szCs w:val="24"/>
                <w:vertAlign w:val="superscript"/>
                <w:lang w:val="en-US"/>
              </w:rPr>
              <w:t>4</w:t>
            </w:r>
            <w:r w:rsidR="007D7C0D" w:rsidRPr="007D7C0D">
              <w:rPr>
                <w:i w:val="0"/>
                <w:iCs/>
                <w:sz w:val="24"/>
                <w:szCs w:val="24"/>
                <w:lang w:val="en-US"/>
              </w:rPr>
              <w:t xml:space="preserve"> </w:t>
            </w:r>
            <w:proofErr w:type="spellStart"/>
            <w:r w:rsidR="007D7C0D" w:rsidRPr="007D7C0D">
              <w:rPr>
                <w:i w:val="0"/>
                <w:iCs/>
                <w:sz w:val="24"/>
                <w:szCs w:val="24"/>
                <w:lang w:val="en-US"/>
              </w:rPr>
              <w:t>tundebat</w:t>
            </w:r>
            <w:proofErr w:type="spellEnd"/>
            <w:r w:rsidR="007D7C0D" w:rsidRPr="007D7C0D">
              <w:rPr>
                <w:i w:val="0"/>
                <w:iCs/>
                <w:sz w:val="24"/>
                <w:szCs w:val="24"/>
                <w:lang w:val="en-US"/>
              </w:rPr>
              <w:t xml:space="preserve"> pectora </w:t>
            </w:r>
            <w:proofErr w:type="spellStart"/>
            <w:r w:rsidR="007D7C0D" w:rsidRPr="007D7C0D">
              <w:rPr>
                <w:i w:val="0"/>
                <w:iCs/>
                <w:sz w:val="24"/>
                <w:szCs w:val="24"/>
                <w:lang w:val="en-US"/>
              </w:rPr>
              <w:t>palmis</w:t>
            </w:r>
            <w:proofErr w:type="spellEnd"/>
            <w:r w:rsidR="007D7C0D" w:rsidRPr="007D7C0D">
              <w:rPr>
                <w:i w:val="0"/>
                <w:iCs/>
                <w:sz w:val="24"/>
                <w:szCs w:val="24"/>
                <w:lang w:val="en-US"/>
              </w:rPr>
              <w:t>.</w:t>
            </w:r>
          </w:p>
          <w:p w14:paraId="4CC261EC" w14:textId="5A664A07" w:rsidR="007D7C0D" w:rsidRPr="007D7C0D" w:rsidRDefault="00BD61FE" w:rsidP="007D7C0D">
            <w:pPr>
              <w:pStyle w:val="Grammatik"/>
              <w:framePr w:hSpace="0" w:wrap="auto" w:vAnchor="margin" w:hAnchor="text" w:xAlign="left" w:yAlign="inline"/>
              <w:spacing w:line="360" w:lineRule="auto"/>
              <w:rPr>
                <w:i w:val="0"/>
                <w:iCs/>
                <w:sz w:val="24"/>
                <w:szCs w:val="24"/>
                <w:lang w:val="en-US"/>
              </w:rPr>
            </w:pPr>
            <w:r>
              <w:rPr>
                <w:i w:val="0"/>
                <w:iCs/>
                <w:sz w:val="24"/>
                <w:szCs w:val="24"/>
                <w:lang w:val="en-US"/>
              </w:rPr>
              <w:t xml:space="preserve">  </w:t>
            </w:r>
            <w:r w:rsidR="007D7C0D" w:rsidRPr="007D7C0D">
              <w:rPr>
                <w:i w:val="0"/>
                <w:iCs/>
                <w:sz w:val="24"/>
                <w:szCs w:val="24"/>
                <w:lang w:val="en-US"/>
              </w:rPr>
              <w:t>Ut</w:t>
            </w:r>
            <w:r w:rsidR="007D7C0D" w:rsidRPr="007D7C0D">
              <w:rPr>
                <w:i w:val="0"/>
                <w:iCs/>
                <w:sz w:val="24"/>
                <w:szCs w:val="24"/>
                <w:vertAlign w:val="superscript"/>
                <w:lang w:val="en-US"/>
              </w:rPr>
              <w:t>5</w:t>
            </w:r>
            <w:r w:rsidR="007D7C0D" w:rsidRPr="007D7C0D">
              <w:rPr>
                <w:i w:val="0"/>
                <w:iCs/>
                <w:sz w:val="24"/>
                <w:szCs w:val="24"/>
                <w:lang w:val="en-US"/>
              </w:rPr>
              <w:t xml:space="preserve"> </w:t>
            </w:r>
            <w:proofErr w:type="spellStart"/>
            <w:r w:rsidR="007D7C0D" w:rsidRPr="007D7C0D">
              <w:rPr>
                <w:i w:val="0"/>
                <w:iCs/>
                <w:sz w:val="24"/>
                <w:szCs w:val="24"/>
                <w:lang w:val="en-US"/>
              </w:rPr>
              <w:t>vero</w:t>
            </w:r>
            <w:proofErr w:type="spellEnd"/>
            <w:r w:rsidR="007D7C0D" w:rsidRPr="007D7C0D">
              <w:rPr>
                <w:i w:val="0"/>
                <w:iCs/>
                <w:sz w:val="24"/>
                <w:szCs w:val="24"/>
                <w:lang w:val="en-US"/>
              </w:rPr>
              <w:t xml:space="preserve"> sese</w:t>
            </w:r>
            <w:r w:rsidR="007D7C0D" w:rsidRPr="007D7C0D">
              <w:rPr>
                <w:i w:val="0"/>
                <w:iCs/>
                <w:sz w:val="24"/>
                <w:szCs w:val="24"/>
                <w:vertAlign w:val="superscript"/>
                <w:lang w:val="en-US"/>
              </w:rPr>
              <w:t>6</w:t>
            </w:r>
            <w:r w:rsidR="007D7C0D" w:rsidRPr="007D7C0D">
              <w:rPr>
                <w:i w:val="0"/>
                <w:iCs/>
                <w:sz w:val="24"/>
                <w:szCs w:val="24"/>
                <w:lang w:val="en-US"/>
              </w:rPr>
              <w:t xml:space="preserve"> dolor et gravis </w:t>
            </w:r>
            <w:proofErr w:type="spellStart"/>
            <w:r w:rsidR="007D7C0D" w:rsidRPr="007D7C0D">
              <w:rPr>
                <w:i w:val="0"/>
                <w:iCs/>
                <w:sz w:val="24"/>
                <w:szCs w:val="24"/>
                <w:lang w:val="en-US"/>
              </w:rPr>
              <w:t>ira</w:t>
            </w:r>
            <w:proofErr w:type="spellEnd"/>
            <w:r w:rsidR="007D7C0D" w:rsidRPr="007D7C0D">
              <w:rPr>
                <w:i w:val="0"/>
                <w:iCs/>
                <w:sz w:val="24"/>
                <w:szCs w:val="24"/>
                <w:lang w:val="en-US"/>
              </w:rPr>
              <w:t xml:space="preserve"> </w:t>
            </w:r>
            <w:proofErr w:type="spellStart"/>
            <w:r w:rsidR="007D7C0D" w:rsidRPr="007D7C0D">
              <w:rPr>
                <w:i w:val="0"/>
                <w:iCs/>
                <w:sz w:val="24"/>
                <w:szCs w:val="24"/>
                <w:lang w:val="en-US"/>
              </w:rPr>
              <w:t>repressit</w:t>
            </w:r>
            <w:proofErr w:type="spellEnd"/>
          </w:p>
          <w:p w14:paraId="58337492" w14:textId="388DF79D" w:rsidR="007D7C0D" w:rsidRPr="007D7C0D" w:rsidRDefault="00BD61FE" w:rsidP="007D7C0D">
            <w:pPr>
              <w:pStyle w:val="Grammatik"/>
              <w:framePr w:hSpace="0" w:wrap="auto" w:vAnchor="margin" w:hAnchor="text" w:xAlign="left" w:yAlign="inline"/>
              <w:spacing w:line="360" w:lineRule="auto"/>
              <w:rPr>
                <w:i w:val="0"/>
                <w:iCs/>
                <w:sz w:val="24"/>
                <w:szCs w:val="24"/>
                <w:lang w:val="en-US"/>
              </w:rPr>
            </w:pPr>
            <w:r>
              <w:rPr>
                <w:i w:val="0"/>
                <w:iCs/>
                <w:sz w:val="24"/>
                <w:szCs w:val="24"/>
                <w:lang w:val="en-US"/>
              </w:rPr>
              <w:t xml:space="preserve">  </w:t>
            </w:r>
            <w:r w:rsidR="007D7C0D" w:rsidRPr="007D7C0D">
              <w:rPr>
                <w:i w:val="0"/>
                <w:iCs/>
                <w:sz w:val="24"/>
                <w:szCs w:val="24"/>
                <w:lang w:val="en-US"/>
              </w:rPr>
              <w:t xml:space="preserve">ac </w:t>
            </w:r>
            <w:proofErr w:type="spellStart"/>
            <w:r w:rsidR="007D7C0D" w:rsidRPr="007D7C0D">
              <w:rPr>
                <w:i w:val="0"/>
                <w:iCs/>
                <w:sz w:val="24"/>
                <w:szCs w:val="24"/>
                <w:lang w:val="en-US"/>
              </w:rPr>
              <w:t>veterum</w:t>
            </w:r>
            <w:proofErr w:type="spellEnd"/>
            <w:r w:rsidR="007D7C0D" w:rsidRPr="007D7C0D">
              <w:rPr>
                <w:i w:val="0"/>
                <w:iCs/>
                <w:sz w:val="24"/>
                <w:szCs w:val="24"/>
                <w:lang w:val="en-US"/>
              </w:rPr>
              <w:t xml:space="preserve"> admonuit</w:t>
            </w:r>
            <w:r w:rsidR="007D7C0D" w:rsidRPr="007D7C0D">
              <w:rPr>
                <w:i w:val="0"/>
                <w:iCs/>
                <w:sz w:val="24"/>
                <w:szCs w:val="24"/>
                <w:vertAlign w:val="superscript"/>
                <w:lang w:val="en-US"/>
              </w:rPr>
              <w:t>7</w:t>
            </w:r>
            <w:r w:rsidR="007D7C0D" w:rsidRPr="007D7C0D">
              <w:rPr>
                <w:i w:val="0"/>
                <w:iCs/>
                <w:sz w:val="24"/>
                <w:szCs w:val="24"/>
                <w:lang w:val="en-US"/>
              </w:rPr>
              <w:t xml:space="preserve"> Daphne Peneia</w:t>
            </w:r>
            <w:r w:rsidR="007D7C0D" w:rsidRPr="007D7C0D">
              <w:rPr>
                <w:i w:val="0"/>
                <w:iCs/>
                <w:sz w:val="24"/>
                <w:szCs w:val="24"/>
                <w:vertAlign w:val="superscript"/>
                <w:lang w:val="en-US"/>
              </w:rPr>
              <w:t>8</w:t>
            </w:r>
            <w:r w:rsidR="007D7C0D" w:rsidRPr="007D7C0D">
              <w:rPr>
                <w:i w:val="0"/>
                <w:iCs/>
                <w:sz w:val="24"/>
                <w:szCs w:val="24"/>
                <w:lang w:val="en-US"/>
              </w:rPr>
              <w:t xml:space="preserve"> </w:t>
            </w:r>
            <w:proofErr w:type="spellStart"/>
            <w:r w:rsidR="007D7C0D" w:rsidRPr="007D7C0D">
              <w:rPr>
                <w:i w:val="0"/>
                <w:iCs/>
                <w:sz w:val="24"/>
                <w:szCs w:val="24"/>
                <w:lang w:val="en-US"/>
              </w:rPr>
              <w:t>amorum</w:t>
            </w:r>
            <w:proofErr w:type="spellEnd"/>
            <w:r w:rsidR="007D7C0D" w:rsidRPr="007D7C0D">
              <w:rPr>
                <w:i w:val="0"/>
                <w:iCs/>
                <w:sz w:val="24"/>
                <w:szCs w:val="24"/>
                <w:lang w:val="en-US"/>
              </w:rPr>
              <w:t>,</w:t>
            </w:r>
          </w:p>
          <w:p w14:paraId="490BFD13" w14:textId="5BF60360" w:rsidR="007D7C0D" w:rsidRPr="007D7C0D" w:rsidRDefault="00BD61FE" w:rsidP="007D7C0D">
            <w:pPr>
              <w:pStyle w:val="Grammatik"/>
              <w:framePr w:hSpace="0" w:wrap="auto" w:vAnchor="margin" w:hAnchor="text" w:xAlign="left" w:yAlign="inline"/>
              <w:spacing w:line="360" w:lineRule="auto"/>
              <w:rPr>
                <w:i w:val="0"/>
                <w:iCs/>
                <w:sz w:val="24"/>
                <w:szCs w:val="24"/>
                <w:lang w:val="en-US"/>
              </w:rPr>
            </w:pPr>
            <w:r>
              <w:rPr>
                <w:i w:val="0"/>
                <w:iCs/>
                <w:sz w:val="24"/>
                <w:szCs w:val="24"/>
                <w:lang w:val="en-US"/>
              </w:rPr>
              <w:t xml:space="preserve">  </w:t>
            </w:r>
            <w:r w:rsidR="007D7C0D" w:rsidRPr="007D7C0D">
              <w:rPr>
                <w:i w:val="0"/>
                <w:iCs/>
                <w:sz w:val="24"/>
                <w:szCs w:val="24"/>
                <w:lang w:val="en-US"/>
              </w:rPr>
              <w:t xml:space="preserve">„Et nostros“, </w:t>
            </w:r>
            <w:proofErr w:type="spellStart"/>
            <w:r w:rsidR="007D7C0D" w:rsidRPr="007D7C0D">
              <w:rPr>
                <w:i w:val="0"/>
                <w:iCs/>
                <w:sz w:val="24"/>
                <w:szCs w:val="24"/>
                <w:lang w:val="en-US"/>
              </w:rPr>
              <w:t>inquit</w:t>
            </w:r>
            <w:proofErr w:type="spellEnd"/>
            <w:r w:rsidR="007D7C0D" w:rsidRPr="007D7C0D">
              <w:rPr>
                <w:i w:val="0"/>
                <w:iCs/>
                <w:sz w:val="24"/>
                <w:szCs w:val="24"/>
                <w:lang w:val="en-US"/>
              </w:rPr>
              <w:t>, „</w:t>
            </w:r>
            <w:proofErr w:type="spellStart"/>
            <w:r w:rsidR="007D7C0D" w:rsidRPr="007D7C0D">
              <w:rPr>
                <w:i w:val="0"/>
                <w:iCs/>
                <w:sz w:val="24"/>
                <w:szCs w:val="24"/>
                <w:lang w:val="en-US"/>
              </w:rPr>
              <w:t>testabitur</w:t>
            </w:r>
            <w:proofErr w:type="spellEnd"/>
            <w:r w:rsidR="007D7C0D" w:rsidRPr="007D7C0D">
              <w:rPr>
                <w:i w:val="0"/>
                <w:iCs/>
                <w:sz w:val="24"/>
                <w:szCs w:val="24"/>
                <w:lang w:val="en-US"/>
              </w:rPr>
              <w:t xml:space="preserve"> arbor </w:t>
            </w:r>
            <w:proofErr w:type="spellStart"/>
            <w:r w:rsidR="007D7C0D" w:rsidRPr="007D7C0D">
              <w:rPr>
                <w:i w:val="0"/>
                <w:iCs/>
                <w:sz w:val="24"/>
                <w:szCs w:val="24"/>
                <w:lang w:val="en-US"/>
              </w:rPr>
              <w:t>amores</w:t>
            </w:r>
            <w:proofErr w:type="spellEnd"/>
            <w:r w:rsidR="007D7C0D" w:rsidRPr="007D7C0D">
              <w:rPr>
                <w:i w:val="0"/>
                <w:iCs/>
                <w:sz w:val="24"/>
                <w:szCs w:val="24"/>
                <w:lang w:val="en-US"/>
              </w:rPr>
              <w:t>,</w:t>
            </w:r>
          </w:p>
          <w:p w14:paraId="6BF89B4A" w14:textId="26C0D685" w:rsidR="007D7C0D" w:rsidRPr="007D7C0D" w:rsidRDefault="00BD61FE" w:rsidP="007D7C0D">
            <w:pPr>
              <w:pStyle w:val="Grammatik"/>
              <w:framePr w:hSpace="0" w:wrap="auto" w:vAnchor="margin" w:hAnchor="text" w:xAlign="left" w:yAlign="inline"/>
              <w:spacing w:line="360" w:lineRule="auto"/>
              <w:rPr>
                <w:i w:val="0"/>
                <w:iCs/>
                <w:sz w:val="24"/>
                <w:szCs w:val="24"/>
              </w:rPr>
            </w:pPr>
            <w:r w:rsidRPr="000D3F51">
              <w:rPr>
                <w:i w:val="0"/>
                <w:iCs/>
                <w:sz w:val="24"/>
                <w:szCs w:val="24"/>
                <w:lang w:val="en-US"/>
              </w:rPr>
              <w:t xml:space="preserve"> </w:t>
            </w:r>
            <w:r w:rsidR="00460C72" w:rsidRPr="00460C72">
              <w:rPr>
                <w:i w:val="0"/>
                <w:iCs/>
                <w:sz w:val="20"/>
              </w:rPr>
              <w:t>9</w:t>
            </w:r>
            <w:r>
              <w:rPr>
                <w:i w:val="0"/>
                <w:iCs/>
                <w:sz w:val="24"/>
                <w:szCs w:val="24"/>
              </w:rPr>
              <w:t xml:space="preserve"> </w:t>
            </w:r>
            <w:proofErr w:type="spellStart"/>
            <w:r w:rsidR="007D7C0D" w:rsidRPr="007D7C0D">
              <w:rPr>
                <w:i w:val="0"/>
                <w:iCs/>
                <w:sz w:val="24"/>
                <w:szCs w:val="24"/>
              </w:rPr>
              <w:t>nostrorum</w:t>
            </w:r>
            <w:proofErr w:type="spellEnd"/>
            <w:r w:rsidR="007D7C0D" w:rsidRPr="007D7C0D">
              <w:rPr>
                <w:i w:val="0"/>
                <w:iCs/>
                <w:sz w:val="24"/>
                <w:szCs w:val="24"/>
              </w:rPr>
              <w:t xml:space="preserve"> et</w:t>
            </w:r>
            <w:r w:rsidR="007D7C0D" w:rsidRPr="007D7C0D">
              <w:rPr>
                <w:i w:val="0"/>
                <w:iCs/>
                <w:sz w:val="24"/>
                <w:szCs w:val="24"/>
                <w:vertAlign w:val="superscript"/>
              </w:rPr>
              <w:t>9</w:t>
            </w:r>
            <w:r w:rsidR="007D7C0D" w:rsidRPr="007D7C0D">
              <w:rPr>
                <w:i w:val="0"/>
                <w:iCs/>
                <w:sz w:val="24"/>
                <w:szCs w:val="24"/>
              </w:rPr>
              <w:t xml:space="preserve"> </w:t>
            </w:r>
            <w:proofErr w:type="spellStart"/>
            <w:r w:rsidR="007D7C0D" w:rsidRPr="007D7C0D">
              <w:rPr>
                <w:i w:val="0"/>
                <w:iCs/>
                <w:sz w:val="24"/>
                <w:szCs w:val="24"/>
              </w:rPr>
              <w:t>maneant</w:t>
            </w:r>
            <w:proofErr w:type="spellEnd"/>
            <w:r w:rsidR="007D7C0D" w:rsidRPr="007D7C0D">
              <w:rPr>
                <w:i w:val="0"/>
                <w:iCs/>
                <w:sz w:val="24"/>
                <w:szCs w:val="24"/>
              </w:rPr>
              <w:t xml:space="preserve"> </w:t>
            </w:r>
            <w:proofErr w:type="spellStart"/>
            <w:r w:rsidR="007D7C0D" w:rsidRPr="007D7C0D">
              <w:rPr>
                <w:i w:val="0"/>
                <w:iCs/>
                <w:sz w:val="24"/>
                <w:szCs w:val="24"/>
              </w:rPr>
              <w:t>monumenta</w:t>
            </w:r>
            <w:proofErr w:type="spellEnd"/>
            <w:r w:rsidR="007D7C0D" w:rsidRPr="007D7C0D">
              <w:rPr>
                <w:i w:val="0"/>
                <w:iCs/>
                <w:sz w:val="24"/>
                <w:szCs w:val="24"/>
              </w:rPr>
              <w:t xml:space="preserve"> </w:t>
            </w:r>
            <w:proofErr w:type="spellStart"/>
            <w:r w:rsidR="007D7C0D" w:rsidRPr="007D7C0D">
              <w:rPr>
                <w:i w:val="0"/>
                <w:iCs/>
                <w:sz w:val="24"/>
                <w:szCs w:val="24"/>
              </w:rPr>
              <w:t>aeterna</w:t>
            </w:r>
            <w:proofErr w:type="spellEnd"/>
            <w:r w:rsidR="007D7C0D" w:rsidRPr="007D7C0D">
              <w:rPr>
                <w:i w:val="0"/>
                <w:iCs/>
                <w:sz w:val="24"/>
                <w:szCs w:val="24"/>
              </w:rPr>
              <w:t xml:space="preserve"> </w:t>
            </w:r>
            <w:proofErr w:type="spellStart"/>
            <w:r w:rsidR="007D7C0D" w:rsidRPr="007D7C0D">
              <w:rPr>
                <w:i w:val="0"/>
                <w:iCs/>
                <w:sz w:val="24"/>
                <w:szCs w:val="24"/>
              </w:rPr>
              <w:t>dolorum</w:t>
            </w:r>
            <w:proofErr w:type="spellEnd"/>
            <w:r w:rsidR="007D7C0D" w:rsidRPr="007D7C0D">
              <w:rPr>
                <w:i w:val="0"/>
                <w:iCs/>
                <w:sz w:val="24"/>
                <w:szCs w:val="24"/>
              </w:rPr>
              <w:t>.“</w:t>
            </w:r>
          </w:p>
          <w:p w14:paraId="3B6A5A79" w14:textId="7C397A0D" w:rsidR="007D7C0D" w:rsidRDefault="007D7C0D" w:rsidP="007D7C0D">
            <w:pPr>
              <w:pStyle w:val="Grammatik"/>
              <w:framePr w:hSpace="0" w:wrap="auto" w:vAnchor="margin" w:hAnchor="text" w:xAlign="left" w:yAlign="inline"/>
              <w:rPr>
                <w:i w:val="0"/>
                <w:iCs/>
                <w:sz w:val="24"/>
                <w:szCs w:val="24"/>
              </w:rPr>
            </w:pPr>
          </w:p>
          <w:p w14:paraId="7A1D9FB5" w14:textId="77777777" w:rsidR="007D7C0D" w:rsidRPr="007D7C0D" w:rsidRDefault="007D7C0D" w:rsidP="007D7C0D">
            <w:pPr>
              <w:pStyle w:val="Grammatik"/>
              <w:framePr w:hSpace="0" w:wrap="auto" w:vAnchor="margin" w:hAnchor="text" w:xAlign="left" w:yAlign="inline"/>
              <w:rPr>
                <w:sz w:val="24"/>
                <w:szCs w:val="24"/>
              </w:rPr>
            </w:pPr>
            <w:r w:rsidRPr="007D7C0D">
              <w:rPr>
                <w:sz w:val="24"/>
                <w:szCs w:val="24"/>
              </w:rPr>
              <w:t>Venus beugt sich über den toten Adonis, salbt seinen Körper und spricht geheime Worte, als plötzlich Folgendes geschieht:</w:t>
            </w:r>
          </w:p>
          <w:p w14:paraId="5D84D518" w14:textId="77777777" w:rsidR="007D7C0D" w:rsidRPr="007D7C0D" w:rsidRDefault="007D7C0D" w:rsidP="007D7C0D">
            <w:pPr>
              <w:pStyle w:val="Grammatik"/>
              <w:framePr w:hSpace="0" w:wrap="auto" w:vAnchor="margin" w:hAnchor="text" w:xAlign="left" w:yAlign="inline"/>
              <w:rPr>
                <w:i w:val="0"/>
                <w:iCs/>
                <w:sz w:val="24"/>
                <w:szCs w:val="24"/>
              </w:rPr>
            </w:pPr>
          </w:p>
          <w:p w14:paraId="65A83EC8" w14:textId="77777777" w:rsidR="00C40B62" w:rsidRDefault="00C40B62" w:rsidP="007D7C0D">
            <w:pPr>
              <w:pStyle w:val="Grammatik"/>
              <w:framePr w:hSpace="0" w:wrap="auto" w:vAnchor="margin" w:hAnchor="text" w:xAlign="left" w:yAlign="inline"/>
              <w:spacing w:line="360" w:lineRule="auto"/>
              <w:rPr>
                <w:i w:val="0"/>
                <w:iCs/>
                <w:sz w:val="20"/>
                <w:lang w:val="en-US"/>
              </w:rPr>
            </w:pPr>
          </w:p>
          <w:p w14:paraId="4BEFDAC0" w14:textId="3B782C6D" w:rsidR="007D7C0D" w:rsidRPr="007D7C0D" w:rsidRDefault="00BD61FE" w:rsidP="007D7C0D">
            <w:pPr>
              <w:pStyle w:val="Grammatik"/>
              <w:framePr w:hSpace="0" w:wrap="auto" w:vAnchor="margin" w:hAnchor="text" w:xAlign="left" w:yAlign="inline"/>
              <w:spacing w:line="360" w:lineRule="auto"/>
              <w:rPr>
                <w:i w:val="0"/>
                <w:iCs/>
                <w:sz w:val="24"/>
                <w:szCs w:val="24"/>
                <w:lang w:val="en-US"/>
              </w:rPr>
            </w:pPr>
            <w:r w:rsidRPr="00BD61FE">
              <w:rPr>
                <w:i w:val="0"/>
                <w:iCs/>
                <w:sz w:val="20"/>
                <w:lang w:val="en-US"/>
              </w:rPr>
              <w:lastRenderedPageBreak/>
              <w:t>10</w:t>
            </w:r>
            <w:r>
              <w:rPr>
                <w:i w:val="0"/>
                <w:iCs/>
                <w:sz w:val="24"/>
                <w:szCs w:val="24"/>
                <w:lang w:val="en-US"/>
              </w:rPr>
              <w:t xml:space="preserve"> </w:t>
            </w:r>
            <w:r w:rsidR="007D7C0D" w:rsidRPr="007D7C0D">
              <w:rPr>
                <w:i w:val="0"/>
                <w:iCs/>
                <w:sz w:val="24"/>
                <w:szCs w:val="24"/>
                <w:lang w:val="en-US"/>
              </w:rPr>
              <w:t>Haeserunt</w:t>
            </w:r>
            <w:r w:rsidR="007D7C0D" w:rsidRPr="007D7C0D">
              <w:rPr>
                <w:i w:val="0"/>
                <w:iCs/>
                <w:sz w:val="24"/>
                <w:szCs w:val="24"/>
                <w:vertAlign w:val="superscript"/>
                <w:lang w:val="en-US"/>
              </w:rPr>
              <w:t>10</w:t>
            </w:r>
            <w:r w:rsidR="007D7C0D" w:rsidRPr="007D7C0D">
              <w:rPr>
                <w:i w:val="0"/>
                <w:iCs/>
                <w:sz w:val="24"/>
                <w:szCs w:val="24"/>
                <w:lang w:val="en-US"/>
              </w:rPr>
              <w:t xml:space="preserve"> terrae </w:t>
            </w:r>
            <w:proofErr w:type="spellStart"/>
            <w:r w:rsidR="007D7C0D" w:rsidRPr="007D7C0D">
              <w:rPr>
                <w:i w:val="0"/>
                <w:iCs/>
                <w:sz w:val="24"/>
                <w:szCs w:val="24"/>
                <w:lang w:val="en-US"/>
              </w:rPr>
              <w:t>crines</w:t>
            </w:r>
            <w:proofErr w:type="spellEnd"/>
            <w:r w:rsidR="007D7C0D" w:rsidRPr="007D7C0D">
              <w:rPr>
                <w:i w:val="0"/>
                <w:iCs/>
                <w:sz w:val="24"/>
                <w:szCs w:val="24"/>
                <w:lang w:val="en-US"/>
              </w:rPr>
              <w:t xml:space="preserve"> </w:t>
            </w:r>
            <w:proofErr w:type="spellStart"/>
            <w:r w:rsidR="007D7C0D" w:rsidRPr="007D7C0D">
              <w:rPr>
                <w:i w:val="0"/>
                <w:iCs/>
                <w:sz w:val="24"/>
                <w:szCs w:val="24"/>
                <w:lang w:val="en-US"/>
              </w:rPr>
              <w:t>riguitque</w:t>
            </w:r>
            <w:proofErr w:type="spellEnd"/>
            <w:r w:rsidR="007D7C0D" w:rsidRPr="007D7C0D">
              <w:rPr>
                <w:i w:val="0"/>
                <w:iCs/>
                <w:sz w:val="24"/>
                <w:szCs w:val="24"/>
                <w:lang w:val="en-US"/>
              </w:rPr>
              <w:t xml:space="preserve"> </w:t>
            </w:r>
            <w:proofErr w:type="spellStart"/>
            <w:r w:rsidR="007D7C0D" w:rsidRPr="007D7C0D">
              <w:rPr>
                <w:i w:val="0"/>
                <w:iCs/>
                <w:sz w:val="24"/>
                <w:szCs w:val="24"/>
                <w:lang w:val="en-US"/>
              </w:rPr>
              <w:t>capillus</w:t>
            </w:r>
            <w:proofErr w:type="spellEnd"/>
          </w:p>
          <w:p w14:paraId="4BA7DA35" w14:textId="739D6A35" w:rsidR="007D7C0D" w:rsidRPr="007D7C0D" w:rsidRDefault="00BD61FE" w:rsidP="007D7C0D">
            <w:pPr>
              <w:pStyle w:val="Grammatik"/>
              <w:framePr w:hSpace="0" w:wrap="auto" w:vAnchor="margin" w:hAnchor="text" w:xAlign="left" w:yAlign="inline"/>
              <w:spacing w:line="360" w:lineRule="auto"/>
              <w:rPr>
                <w:i w:val="0"/>
                <w:iCs/>
                <w:sz w:val="24"/>
                <w:szCs w:val="24"/>
                <w:lang w:val="en-US"/>
              </w:rPr>
            </w:pPr>
            <w:r>
              <w:rPr>
                <w:i w:val="0"/>
                <w:iCs/>
                <w:sz w:val="24"/>
                <w:szCs w:val="24"/>
                <w:lang w:val="en-US"/>
              </w:rPr>
              <w:t xml:space="preserve">     </w:t>
            </w:r>
            <w:proofErr w:type="spellStart"/>
            <w:r w:rsidR="007D7C0D" w:rsidRPr="007D7C0D">
              <w:rPr>
                <w:i w:val="0"/>
                <w:iCs/>
                <w:sz w:val="24"/>
                <w:szCs w:val="24"/>
                <w:lang w:val="en-US"/>
              </w:rPr>
              <w:t>protenta</w:t>
            </w:r>
            <w:proofErr w:type="spellEnd"/>
            <w:r w:rsidR="007D7C0D" w:rsidRPr="007D7C0D">
              <w:rPr>
                <w:i w:val="0"/>
                <w:iCs/>
                <w:sz w:val="24"/>
                <w:szCs w:val="24"/>
                <w:lang w:val="en-US"/>
              </w:rPr>
              <w:t xml:space="preserve"> in </w:t>
            </w:r>
            <w:proofErr w:type="spellStart"/>
            <w:r w:rsidR="007D7C0D" w:rsidRPr="007D7C0D">
              <w:rPr>
                <w:i w:val="0"/>
                <w:iCs/>
                <w:sz w:val="24"/>
                <w:szCs w:val="24"/>
                <w:lang w:val="en-US"/>
              </w:rPr>
              <w:t>radice</w:t>
            </w:r>
            <w:proofErr w:type="spellEnd"/>
            <w:r w:rsidR="007D7C0D" w:rsidRPr="007D7C0D">
              <w:rPr>
                <w:i w:val="0"/>
                <w:iCs/>
                <w:sz w:val="24"/>
                <w:szCs w:val="24"/>
                <w:lang w:val="en-US"/>
              </w:rPr>
              <w:t xml:space="preserve"> et recto in </w:t>
            </w:r>
            <w:proofErr w:type="spellStart"/>
            <w:r w:rsidR="007D7C0D" w:rsidRPr="007D7C0D">
              <w:rPr>
                <w:i w:val="0"/>
                <w:iCs/>
                <w:sz w:val="24"/>
                <w:szCs w:val="24"/>
                <w:lang w:val="en-US"/>
              </w:rPr>
              <w:t>stipite</w:t>
            </w:r>
            <w:proofErr w:type="spellEnd"/>
            <w:r w:rsidR="007D7C0D" w:rsidRPr="007D7C0D">
              <w:rPr>
                <w:i w:val="0"/>
                <w:iCs/>
                <w:sz w:val="24"/>
                <w:szCs w:val="24"/>
                <w:lang w:val="en-US"/>
              </w:rPr>
              <w:t xml:space="preserve"> corpus;</w:t>
            </w:r>
          </w:p>
          <w:p w14:paraId="016AF0A9" w14:textId="6BC4E892" w:rsidR="007D7C0D" w:rsidRPr="007D7C0D" w:rsidRDefault="00BD61FE" w:rsidP="007D7C0D">
            <w:pPr>
              <w:pStyle w:val="Grammatik"/>
              <w:framePr w:hSpace="0" w:wrap="auto" w:vAnchor="margin" w:hAnchor="text" w:xAlign="left" w:yAlign="inline"/>
              <w:spacing w:line="360" w:lineRule="auto"/>
              <w:rPr>
                <w:i w:val="0"/>
                <w:iCs/>
                <w:sz w:val="24"/>
                <w:szCs w:val="24"/>
                <w:lang w:val="en-US"/>
              </w:rPr>
            </w:pPr>
            <w:r>
              <w:rPr>
                <w:i w:val="0"/>
                <w:iCs/>
                <w:sz w:val="24"/>
                <w:szCs w:val="24"/>
                <w:lang w:val="en-US"/>
              </w:rPr>
              <w:t xml:space="preserve">     </w:t>
            </w:r>
            <w:r w:rsidR="007D7C0D" w:rsidRPr="007D7C0D">
              <w:rPr>
                <w:i w:val="0"/>
                <w:iCs/>
                <w:sz w:val="24"/>
                <w:szCs w:val="24"/>
                <w:lang w:val="en-US"/>
              </w:rPr>
              <w:t>lanugo</w:t>
            </w:r>
            <w:r w:rsidR="007D7C0D" w:rsidRPr="007D7C0D">
              <w:rPr>
                <w:i w:val="0"/>
                <w:iCs/>
                <w:sz w:val="24"/>
                <w:szCs w:val="24"/>
                <w:vertAlign w:val="superscript"/>
                <w:lang w:val="en-US"/>
              </w:rPr>
              <w:t>11</w:t>
            </w:r>
            <w:r w:rsidR="007D7C0D" w:rsidRPr="007D7C0D">
              <w:rPr>
                <w:i w:val="0"/>
                <w:iCs/>
                <w:sz w:val="24"/>
                <w:szCs w:val="24"/>
                <w:lang w:val="en-US"/>
              </w:rPr>
              <w:t xml:space="preserve"> in </w:t>
            </w:r>
            <w:proofErr w:type="spellStart"/>
            <w:r w:rsidR="007D7C0D" w:rsidRPr="007D7C0D">
              <w:rPr>
                <w:i w:val="0"/>
                <w:iCs/>
                <w:sz w:val="24"/>
                <w:szCs w:val="24"/>
                <w:lang w:val="en-US"/>
              </w:rPr>
              <w:t>teneras</w:t>
            </w:r>
            <w:proofErr w:type="spellEnd"/>
            <w:r w:rsidR="007D7C0D" w:rsidRPr="007D7C0D">
              <w:rPr>
                <w:i w:val="0"/>
                <w:iCs/>
                <w:sz w:val="24"/>
                <w:szCs w:val="24"/>
                <w:lang w:val="en-US"/>
              </w:rPr>
              <w:t xml:space="preserve"> </w:t>
            </w:r>
            <w:proofErr w:type="spellStart"/>
            <w:r w:rsidR="007D7C0D" w:rsidRPr="007D7C0D">
              <w:rPr>
                <w:i w:val="0"/>
                <w:iCs/>
                <w:sz w:val="24"/>
                <w:szCs w:val="24"/>
                <w:lang w:val="en-US"/>
              </w:rPr>
              <w:t>abiit</w:t>
            </w:r>
            <w:proofErr w:type="spellEnd"/>
            <w:r w:rsidR="007D7C0D" w:rsidRPr="007D7C0D">
              <w:rPr>
                <w:i w:val="0"/>
                <w:iCs/>
                <w:sz w:val="24"/>
                <w:szCs w:val="24"/>
                <w:lang w:val="en-US"/>
              </w:rPr>
              <w:t xml:space="preserve"> </w:t>
            </w:r>
            <w:proofErr w:type="spellStart"/>
            <w:r w:rsidR="007D7C0D" w:rsidRPr="007D7C0D">
              <w:rPr>
                <w:i w:val="0"/>
                <w:iCs/>
                <w:sz w:val="24"/>
                <w:szCs w:val="24"/>
                <w:lang w:val="en-US"/>
              </w:rPr>
              <w:t>mollissima</w:t>
            </w:r>
            <w:proofErr w:type="spellEnd"/>
            <w:r w:rsidR="007D7C0D" w:rsidRPr="007D7C0D">
              <w:rPr>
                <w:i w:val="0"/>
                <w:iCs/>
                <w:sz w:val="24"/>
                <w:szCs w:val="24"/>
                <w:lang w:val="en-US"/>
              </w:rPr>
              <w:t xml:space="preserve"> </w:t>
            </w:r>
            <w:proofErr w:type="spellStart"/>
            <w:r w:rsidR="007D7C0D" w:rsidRPr="007D7C0D">
              <w:rPr>
                <w:i w:val="0"/>
                <w:iCs/>
                <w:sz w:val="24"/>
                <w:szCs w:val="24"/>
                <w:lang w:val="en-US"/>
              </w:rPr>
              <w:t>frondes</w:t>
            </w:r>
            <w:proofErr w:type="spellEnd"/>
            <w:r w:rsidR="007D7C0D" w:rsidRPr="007D7C0D">
              <w:rPr>
                <w:i w:val="0"/>
                <w:iCs/>
                <w:sz w:val="24"/>
                <w:szCs w:val="24"/>
                <w:lang w:val="en-US"/>
              </w:rPr>
              <w:t>,</w:t>
            </w:r>
          </w:p>
          <w:p w14:paraId="7E9F28DB" w14:textId="1B3E685B" w:rsidR="007D7C0D" w:rsidRPr="007D7C0D" w:rsidRDefault="00BD61FE" w:rsidP="007D7C0D">
            <w:pPr>
              <w:pStyle w:val="Grammatik"/>
              <w:framePr w:hSpace="0" w:wrap="auto" w:vAnchor="margin" w:hAnchor="text" w:xAlign="left" w:yAlign="inline"/>
              <w:spacing w:line="360" w:lineRule="auto"/>
              <w:rPr>
                <w:i w:val="0"/>
                <w:iCs/>
                <w:sz w:val="24"/>
                <w:szCs w:val="24"/>
                <w:lang w:val="en-US"/>
              </w:rPr>
            </w:pPr>
            <w:r>
              <w:rPr>
                <w:i w:val="0"/>
                <w:iCs/>
                <w:sz w:val="24"/>
                <w:szCs w:val="24"/>
                <w:lang w:val="en-US"/>
              </w:rPr>
              <w:t xml:space="preserve">     </w:t>
            </w:r>
            <w:r w:rsidR="007D7C0D" w:rsidRPr="007D7C0D">
              <w:rPr>
                <w:i w:val="0"/>
                <w:iCs/>
                <w:sz w:val="24"/>
                <w:szCs w:val="24"/>
                <w:lang w:val="en-US"/>
              </w:rPr>
              <w:t xml:space="preserve">in </w:t>
            </w:r>
            <w:proofErr w:type="spellStart"/>
            <w:r w:rsidR="007D7C0D" w:rsidRPr="007D7C0D">
              <w:rPr>
                <w:i w:val="0"/>
                <w:iCs/>
                <w:sz w:val="24"/>
                <w:szCs w:val="24"/>
                <w:lang w:val="en-US"/>
              </w:rPr>
              <w:t>florem</w:t>
            </w:r>
            <w:proofErr w:type="spellEnd"/>
            <w:r w:rsidR="007D7C0D" w:rsidRPr="007D7C0D">
              <w:rPr>
                <w:i w:val="0"/>
                <w:iCs/>
                <w:sz w:val="24"/>
                <w:szCs w:val="24"/>
                <w:lang w:val="en-US"/>
              </w:rPr>
              <w:t xml:space="preserve"> candor, in </w:t>
            </w:r>
            <w:proofErr w:type="spellStart"/>
            <w:r w:rsidR="007D7C0D" w:rsidRPr="007D7C0D">
              <w:rPr>
                <w:i w:val="0"/>
                <w:iCs/>
                <w:sz w:val="24"/>
                <w:szCs w:val="24"/>
                <w:lang w:val="en-US"/>
              </w:rPr>
              <w:t>ramos</w:t>
            </w:r>
            <w:proofErr w:type="spellEnd"/>
            <w:r w:rsidR="007D7C0D" w:rsidRPr="007D7C0D">
              <w:rPr>
                <w:i w:val="0"/>
                <w:iCs/>
                <w:sz w:val="24"/>
                <w:szCs w:val="24"/>
                <w:lang w:val="en-US"/>
              </w:rPr>
              <w:t xml:space="preserve"> brachia et </w:t>
            </w:r>
            <w:proofErr w:type="spellStart"/>
            <w:r w:rsidR="007D7C0D" w:rsidRPr="007D7C0D">
              <w:rPr>
                <w:i w:val="0"/>
                <w:iCs/>
                <w:sz w:val="24"/>
                <w:szCs w:val="24"/>
                <w:lang w:val="en-US"/>
              </w:rPr>
              <w:t>ille</w:t>
            </w:r>
            <w:proofErr w:type="spellEnd"/>
            <w:r w:rsidR="007D7C0D" w:rsidRPr="007D7C0D">
              <w:rPr>
                <w:i w:val="0"/>
                <w:iCs/>
                <w:sz w:val="24"/>
                <w:szCs w:val="24"/>
                <w:lang w:val="en-US"/>
              </w:rPr>
              <w:t>,</w:t>
            </w:r>
          </w:p>
          <w:p w14:paraId="48D7B9F8" w14:textId="77777777" w:rsidR="00BD61FE" w:rsidRDefault="00BD61FE" w:rsidP="007D7C0D">
            <w:pPr>
              <w:pStyle w:val="Grammatik"/>
              <w:framePr w:hSpace="0" w:wrap="auto" w:vAnchor="margin" w:hAnchor="text" w:xAlign="left" w:yAlign="inline"/>
              <w:spacing w:line="360" w:lineRule="auto"/>
              <w:rPr>
                <w:i w:val="0"/>
                <w:iCs/>
                <w:sz w:val="24"/>
                <w:szCs w:val="24"/>
                <w:lang w:val="en-US"/>
              </w:rPr>
            </w:pPr>
            <w:r>
              <w:rPr>
                <w:i w:val="0"/>
                <w:iCs/>
                <w:sz w:val="24"/>
                <w:szCs w:val="24"/>
                <w:lang w:val="en-US"/>
              </w:rPr>
              <w:t xml:space="preserve">     </w:t>
            </w:r>
            <w:proofErr w:type="spellStart"/>
            <w:r w:rsidR="007D7C0D" w:rsidRPr="007D7C0D">
              <w:rPr>
                <w:i w:val="0"/>
                <w:iCs/>
                <w:sz w:val="24"/>
                <w:szCs w:val="24"/>
                <w:lang w:val="en-US"/>
              </w:rPr>
              <w:t>ille</w:t>
            </w:r>
            <w:proofErr w:type="spellEnd"/>
            <w:r w:rsidR="007D7C0D" w:rsidRPr="007D7C0D">
              <w:rPr>
                <w:i w:val="0"/>
                <w:iCs/>
                <w:sz w:val="24"/>
                <w:szCs w:val="24"/>
                <w:lang w:val="en-US"/>
              </w:rPr>
              <w:t xml:space="preserve"> decor </w:t>
            </w:r>
            <w:proofErr w:type="spellStart"/>
            <w:r w:rsidR="007D7C0D" w:rsidRPr="007D7C0D">
              <w:rPr>
                <w:i w:val="0"/>
                <w:iCs/>
                <w:sz w:val="24"/>
                <w:szCs w:val="24"/>
                <w:lang w:val="en-US"/>
              </w:rPr>
              <w:t>tota</w:t>
            </w:r>
            <w:proofErr w:type="spellEnd"/>
            <w:r w:rsidR="007D7C0D" w:rsidRPr="007D7C0D">
              <w:rPr>
                <w:i w:val="0"/>
                <w:iCs/>
                <w:sz w:val="24"/>
                <w:szCs w:val="24"/>
                <w:lang w:val="en-US"/>
              </w:rPr>
              <w:t xml:space="preserve"> </w:t>
            </w:r>
            <w:proofErr w:type="spellStart"/>
            <w:r w:rsidR="007D7C0D" w:rsidRPr="007D7C0D">
              <w:rPr>
                <w:i w:val="0"/>
                <w:iCs/>
                <w:sz w:val="24"/>
                <w:szCs w:val="24"/>
                <w:lang w:val="en-US"/>
              </w:rPr>
              <w:t>diffusus</w:t>
            </w:r>
            <w:proofErr w:type="spellEnd"/>
            <w:r w:rsidR="007D7C0D" w:rsidRPr="007D7C0D">
              <w:rPr>
                <w:i w:val="0"/>
                <w:iCs/>
                <w:sz w:val="24"/>
                <w:szCs w:val="24"/>
                <w:lang w:val="en-US"/>
              </w:rPr>
              <w:t xml:space="preserve"> in arbore risit</w:t>
            </w:r>
            <w:r w:rsidR="007D7C0D" w:rsidRPr="007D7C0D">
              <w:rPr>
                <w:i w:val="0"/>
                <w:iCs/>
                <w:sz w:val="24"/>
                <w:szCs w:val="24"/>
                <w:vertAlign w:val="superscript"/>
                <w:lang w:val="en-US"/>
              </w:rPr>
              <w:t>12</w:t>
            </w:r>
            <w:r w:rsidR="007D7C0D" w:rsidRPr="007D7C0D">
              <w:rPr>
                <w:i w:val="0"/>
                <w:iCs/>
                <w:sz w:val="24"/>
                <w:szCs w:val="24"/>
                <w:lang w:val="en-US"/>
              </w:rPr>
              <w:t>.</w:t>
            </w:r>
          </w:p>
          <w:p w14:paraId="0A4AF707" w14:textId="1F17CBF4" w:rsidR="007D7C0D" w:rsidRPr="007D7C0D" w:rsidRDefault="00BD61FE" w:rsidP="007D7C0D">
            <w:pPr>
              <w:pStyle w:val="Grammatik"/>
              <w:framePr w:hSpace="0" w:wrap="auto" w:vAnchor="margin" w:hAnchor="text" w:xAlign="left" w:yAlign="inline"/>
              <w:spacing w:line="360" w:lineRule="auto"/>
              <w:rPr>
                <w:i w:val="0"/>
                <w:iCs/>
                <w:sz w:val="24"/>
                <w:szCs w:val="24"/>
                <w:lang w:val="en-US"/>
              </w:rPr>
            </w:pPr>
            <w:r w:rsidRPr="00BD61FE">
              <w:rPr>
                <w:i w:val="0"/>
                <w:iCs/>
                <w:sz w:val="20"/>
                <w:lang w:val="en-US"/>
              </w:rPr>
              <w:t>15</w:t>
            </w:r>
            <w:r>
              <w:rPr>
                <w:i w:val="0"/>
                <w:iCs/>
                <w:sz w:val="24"/>
                <w:szCs w:val="24"/>
                <w:lang w:val="en-US"/>
              </w:rPr>
              <w:t xml:space="preserve"> </w:t>
            </w:r>
            <w:proofErr w:type="spellStart"/>
            <w:r w:rsidR="007D7C0D" w:rsidRPr="007D7C0D">
              <w:rPr>
                <w:i w:val="0"/>
                <w:iCs/>
                <w:sz w:val="24"/>
                <w:szCs w:val="24"/>
                <w:lang w:val="en-US"/>
              </w:rPr>
              <w:t>Vulnificos</w:t>
            </w:r>
            <w:proofErr w:type="spellEnd"/>
            <w:r w:rsidR="007D7C0D" w:rsidRPr="007D7C0D">
              <w:rPr>
                <w:i w:val="0"/>
                <w:iCs/>
                <w:sz w:val="24"/>
                <w:szCs w:val="24"/>
                <w:lang w:val="en-US"/>
              </w:rPr>
              <w:t xml:space="preserve"> spinae </w:t>
            </w:r>
            <w:proofErr w:type="spellStart"/>
            <w:r w:rsidR="007D7C0D" w:rsidRPr="007D7C0D">
              <w:rPr>
                <w:i w:val="0"/>
                <w:iCs/>
                <w:sz w:val="24"/>
                <w:szCs w:val="24"/>
                <w:lang w:val="en-US"/>
              </w:rPr>
              <w:t>referunt</w:t>
            </w:r>
            <w:proofErr w:type="spellEnd"/>
            <w:r w:rsidR="007D7C0D" w:rsidRPr="007D7C0D">
              <w:rPr>
                <w:i w:val="0"/>
                <w:iCs/>
                <w:sz w:val="24"/>
                <w:szCs w:val="24"/>
                <w:lang w:val="en-US"/>
              </w:rPr>
              <w:t xml:space="preserve"> in </w:t>
            </w:r>
            <w:proofErr w:type="spellStart"/>
            <w:r w:rsidR="007D7C0D" w:rsidRPr="007D7C0D">
              <w:rPr>
                <w:i w:val="0"/>
                <w:iCs/>
                <w:sz w:val="24"/>
                <w:szCs w:val="24"/>
                <w:lang w:val="en-US"/>
              </w:rPr>
              <w:t>cortice</w:t>
            </w:r>
            <w:proofErr w:type="spellEnd"/>
            <w:r w:rsidR="007D7C0D" w:rsidRPr="007D7C0D">
              <w:rPr>
                <w:i w:val="0"/>
                <w:iCs/>
                <w:sz w:val="24"/>
                <w:szCs w:val="24"/>
                <w:lang w:val="en-US"/>
              </w:rPr>
              <w:t xml:space="preserve"> dentes,</w:t>
            </w:r>
            <w:r w:rsidR="007D7C0D" w:rsidRPr="007D7C0D">
              <w:rPr>
                <w:i w:val="0"/>
                <w:iCs/>
                <w:sz w:val="24"/>
                <w:szCs w:val="24"/>
                <w:vertAlign w:val="superscript"/>
                <w:lang w:val="en-US"/>
              </w:rPr>
              <w:t>13</w:t>
            </w:r>
          </w:p>
          <w:p w14:paraId="78F37BFD" w14:textId="7FCFE783" w:rsidR="007D7C0D" w:rsidRPr="007D7C0D" w:rsidRDefault="00BD61FE" w:rsidP="007D7C0D">
            <w:pPr>
              <w:pStyle w:val="Grammatik"/>
              <w:framePr w:hSpace="0" w:wrap="auto" w:vAnchor="margin" w:hAnchor="text" w:xAlign="left" w:yAlign="inline"/>
              <w:spacing w:line="360" w:lineRule="auto"/>
              <w:rPr>
                <w:i w:val="0"/>
                <w:iCs/>
                <w:sz w:val="24"/>
                <w:szCs w:val="24"/>
                <w:lang w:val="en-US"/>
              </w:rPr>
            </w:pPr>
            <w:r>
              <w:rPr>
                <w:i w:val="0"/>
                <w:iCs/>
                <w:sz w:val="24"/>
                <w:szCs w:val="24"/>
                <w:lang w:val="en-US"/>
              </w:rPr>
              <w:t xml:space="preserve">     </w:t>
            </w:r>
            <w:proofErr w:type="spellStart"/>
            <w:r w:rsidR="007D7C0D" w:rsidRPr="007D7C0D">
              <w:rPr>
                <w:i w:val="0"/>
                <w:iCs/>
                <w:sz w:val="24"/>
                <w:szCs w:val="24"/>
                <w:lang w:val="en-US"/>
              </w:rPr>
              <w:t>crescit</w:t>
            </w:r>
            <w:proofErr w:type="spellEnd"/>
            <w:r w:rsidR="007D7C0D" w:rsidRPr="007D7C0D">
              <w:rPr>
                <w:i w:val="0"/>
                <w:iCs/>
                <w:sz w:val="24"/>
                <w:szCs w:val="24"/>
                <w:lang w:val="en-US"/>
              </w:rPr>
              <w:t xml:space="preserve"> et in patulas</w:t>
            </w:r>
            <w:r w:rsidR="007D7C0D" w:rsidRPr="007D7C0D">
              <w:rPr>
                <w:i w:val="0"/>
                <w:iCs/>
                <w:sz w:val="24"/>
                <w:szCs w:val="24"/>
                <w:vertAlign w:val="superscript"/>
                <w:lang w:val="en-US"/>
              </w:rPr>
              <w:t>14</w:t>
            </w:r>
            <w:r w:rsidR="007D7C0D" w:rsidRPr="007D7C0D">
              <w:rPr>
                <w:i w:val="0"/>
                <w:iCs/>
                <w:sz w:val="24"/>
                <w:szCs w:val="24"/>
                <w:lang w:val="en-US"/>
              </w:rPr>
              <w:t xml:space="preserve"> </w:t>
            </w:r>
            <w:proofErr w:type="spellStart"/>
            <w:r w:rsidR="007D7C0D" w:rsidRPr="007D7C0D">
              <w:rPr>
                <w:i w:val="0"/>
                <w:iCs/>
                <w:sz w:val="24"/>
                <w:szCs w:val="24"/>
                <w:lang w:val="en-US"/>
              </w:rPr>
              <w:t>Aphrodisia</w:t>
            </w:r>
            <w:proofErr w:type="spellEnd"/>
            <w:r w:rsidR="007D7C0D" w:rsidRPr="007D7C0D">
              <w:rPr>
                <w:i w:val="0"/>
                <w:iCs/>
                <w:sz w:val="24"/>
                <w:szCs w:val="24"/>
                <w:lang w:val="en-US"/>
              </w:rPr>
              <w:t xml:space="preserve"> citrius</w:t>
            </w:r>
            <w:r w:rsidR="007D7C0D" w:rsidRPr="007D7C0D">
              <w:rPr>
                <w:i w:val="0"/>
                <w:iCs/>
                <w:sz w:val="24"/>
                <w:szCs w:val="24"/>
                <w:vertAlign w:val="superscript"/>
                <w:lang w:val="en-US"/>
              </w:rPr>
              <w:t>15</w:t>
            </w:r>
            <w:r w:rsidR="007D7C0D" w:rsidRPr="007D7C0D">
              <w:rPr>
                <w:i w:val="0"/>
                <w:iCs/>
                <w:sz w:val="24"/>
                <w:szCs w:val="24"/>
                <w:lang w:val="en-US"/>
              </w:rPr>
              <w:t xml:space="preserve"> </w:t>
            </w:r>
            <w:proofErr w:type="spellStart"/>
            <w:r w:rsidR="007D7C0D" w:rsidRPr="007D7C0D">
              <w:rPr>
                <w:i w:val="0"/>
                <w:iCs/>
                <w:sz w:val="24"/>
                <w:szCs w:val="24"/>
                <w:lang w:val="en-US"/>
              </w:rPr>
              <w:t>umbras</w:t>
            </w:r>
            <w:proofErr w:type="spellEnd"/>
            <w:r w:rsidR="007D7C0D" w:rsidRPr="007D7C0D">
              <w:rPr>
                <w:i w:val="0"/>
                <w:iCs/>
                <w:sz w:val="24"/>
                <w:szCs w:val="24"/>
                <w:lang w:val="en-US"/>
              </w:rPr>
              <w:t>.</w:t>
            </w:r>
          </w:p>
          <w:p w14:paraId="2FE89ECF" w14:textId="77777777" w:rsidR="007D7C0D" w:rsidRPr="007D7C0D" w:rsidRDefault="007D7C0D" w:rsidP="007D7C0D">
            <w:pPr>
              <w:pStyle w:val="Grammatik"/>
              <w:framePr w:hSpace="0" w:wrap="auto" w:vAnchor="margin" w:hAnchor="text" w:xAlign="left" w:yAlign="inline"/>
              <w:spacing w:line="360" w:lineRule="auto"/>
              <w:rPr>
                <w:i w:val="0"/>
                <w:iCs/>
                <w:sz w:val="24"/>
                <w:szCs w:val="24"/>
                <w:lang w:val="en-US"/>
              </w:rPr>
            </w:pPr>
          </w:p>
          <w:p w14:paraId="0A213575" w14:textId="3879A509" w:rsidR="007D7C0D" w:rsidRPr="007D7C0D" w:rsidRDefault="007D7C0D" w:rsidP="007D7C0D">
            <w:pPr>
              <w:pStyle w:val="Grammatik"/>
              <w:framePr w:hSpace="0" w:wrap="auto" w:vAnchor="margin" w:hAnchor="text" w:xAlign="left" w:yAlign="inline"/>
              <w:spacing w:line="360" w:lineRule="auto"/>
              <w:rPr>
                <w:i w:val="0"/>
                <w:iCs/>
                <w:sz w:val="24"/>
                <w:szCs w:val="24"/>
              </w:rPr>
            </w:pPr>
            <w:r w:rsidRPr="007D7C0D">
              <w:rPr>
                <w:sz w:val="24"/>
                <w:szCs w:val="24"/>
              </w:rPr>
              <w:t xml:space="preserve">Dann spricht Venus zum </w:t>
            </w:r>
            <w:r w:rsidR="004F1014">
              <w:rPr>
                <w:sz w:val="24"/>
                <w:szCs w:val="24"/>
              </w:rPr>
              <w:t>Orangen</w:t>
            </w:r>
            <w:r w:rsidRPr="007D7C0D">
              <w:rPr>
                <w:sz w:val="24"/>
                <w:szCs w:val="24"/>
              </w:rPr>
              <w:t>baum:</w:t>
            </w:r>
            <w:r w:rsidRPr="007D7C0D">
              <w:rPr>
                <w:sz w:val="24"/>
                <w:szCs w:val="24"/>
              </w:rPr>
              <w:tab/>
            </w:r>
            <w:r w:rsidRPr="007D7C0D">
              <w:rPr>
                <w:i w:val="0"/>
                <w:iCs/>
                <w:sz w:val="24"/>
                <w:szCs w:val="24"/>
              </w:rPr>
              <w:t>„Meis heu</w:t>
            </w:r>
          </w:p>
          <w:p w14:paraId="370C7D35" w14:textId="6D5CAC43" w:rsidR="007D7C0D" w:rsidRPr="007D7C0D" w:rsidRDefault="001637F2" w:rsidP="007D7C0D">
            <w:pPr>
              <w:pStyle w:val="Grammatik"/>
              <w:framePr w:hSpace="0" w:wrap="auto" w:vAnchor="margin" w:hAnchor="text" w:xAlign="left" w:yAlign="inline"/>
              <w:spacing w:line="360" w:lineRule="auto"/>
              <w:rPr>
                <w:i w:val="0"/>
                <w:iCs/>
                <w:sz w:val="24"/>
                <w:szCs w:val="24"/>
                <w:lang w:val="en-US"/>
              </w:rPr>
            </w:pPr>
            <w:r w:rsidRPr="000D3F51">
              <w:rPr>
                <w:i w:val="0"/>
                <w:iCs/>
                <w:sz w:val="24"/>
                <w:szCs w:val="24"/>
              </w:rPr>
              <w:t xml:space="preserve">    </w:t>
            </w:r>
            <w:proofErr w:type="spellStart"/>
            <w:r w:rsidR="007D7C0D" w:rsidRPr="007D7C0D">
              <w:rPr>
                <w:i w:val="0"/>
                <w:iCs/>
                <w:sz w:val="24"/>
                <w:szCs w:val="24"/>
                <w:lang w:val="en-US"/>
              </w:rPr>
              <w:t>consita</w:t>
            </w:r>
            <w:proofErr w:type="spellEnd"/>
            <w:r w:rsidR="007D7C0D" w:rsidRPr="007D7C0D">
              <w:rPr>
                <w:i w:val="0"/>
                <w:iCs/>
                <w:sz w:val="24"/>
                <w:szCs w:val="24"/>
                <w:lang w:val="en-US"/>
              </w:rPr>
              <w:t xml:space="preserve"> de lacrimis,</w:t>
            </w:r>
            <w:r w:rsidR="007D7C0D" w:rsidRPr="007D7C0D">
              <w:rPr>
                <w:i w:val="0"/>
                <w:iCs/>
                <w:sz w:val="24"/>
                <w:szCs w:val="24"/>
                <w:vertAlign w:val="superscript"/>
                <w:lang w:val="en-US"/>
              </w:rPr>
              <w:t>16</w:t>
            </w:r>
            <w:r w:rsidR="007D7C0D" w:rsidRPr="007D7C0D">
              <w:rPr>
                <w:i w:val="0"/>
                <w:iCs/>
                <w:sz w:val="24"/>
                <w:szCs w:val="24"/>
                <w:lang w:val="en-US"/>
              </w:rPr>
              <w:t xml:space="preserve"> </w:t>
            </w:r>
            <w:proofErr w:type="spellStart"/>
            <w:r w:rsidR="007D7C0D" w:rsidRPr="007D7C0D">
              <w:rPr>
                <w:i w:val="0"/>
                <w:iCs/>
                <w:sz w:val="24"/>
                <w:szCs w:val="24"/>
                <w:lang w:val="en-US"/>
              </w:rPr>
              <w:t>numquam</w:t>
            </w:r>
            <w:proofErr w:type="spellEnd"/>
            <w:r w:rsidR="007D7C0D" w:rsidRPr="007D7C0D">
              <w:rPr>
                <w:i w:val="0"/>
                <w:iCs/>
                <w:sz w:val="24"/>
                <w:szCs w:val="24"/>
                <w:lang w:val="en-US"/>
              </w:rPr>
              <w:t xml:space="preserve"> viduabere</w:t>
            </w:r>
            <w:r w:rsidR="007D7C0D" w:rsidRPr="007D7C0D">
              <w:rPr>
                <w:i w:val="0"/>
                <w:iCs/>
                <w:sz w:val="24"/>
                <w:szCs w:val="24"/>
                <w:vertAlign w:val="superscript"/>
                <w:lang w:val="en-US"/>
              </w:rPr>
              <w:t>17</w:t>
            </w:r>
            <w:r w:rsidR="007D7C0D" w:rsidRPr="007D7C0D">
              <w:rPr>
                <w:i w:val="0"/>
                <w:iCs/>
                <w:sz w:val="24"/>
                <w:szCs w:val="24"/>
                <w:lang w:val="en-US"/>
              </w:rPr>
              <w:t xml:space="preserve"> </w:t>
            </w:r>
            <w:proofErr w:type="spellStart"/>
            <w:r w:rsidR="007D7C0D" w:rsidRPr="007D7C0D">
              <w:rPr>
                <w:i w:val="0"/>
                <w:iCs/>
                <w:sz w:val="24"/>
                <w:szCs w:val="24"/>
                <w:lang w:val="en-US"/>
              </w:rPr>
              <w:t>fronde</w:t>
            </w:r>
            <w:proofErr w:type="spellEnd"/>
            <w:r w:rsidR="007D7C0D" w:rsidRPr="007D7C0D">
              <w:rPr>
                <w:i w:val="0"/>
                <w:iCs/>
                <w:sz w:val="24"/>
                <w:szCs w:val="24"/>
                <w:lang w:val="en-US"/>
              </w:rPr>
              <w:t>,</w:t>
            </w:r>
          </w:p>
          <w:p w14:paraId="752C1A77" w14:textId="1749777C" w:rsidR="007D7C0D" w:rsidRPr="007D7C0D" w:rsidRDefault="001637F2" w:rsidP="007D7C0D">
            <w:pPr>
              <w:pStyle w:val="Grammatik"/>
              <w:framePr w:hSpace="0" w:wrap="auto" w:vAnchor="margin" w:hAnchor="text" w:xAlign="left" w:yAlign="inline"/>
              <w:spacing w:line="360" w:lineRule="auto"/>
              <w:rPr>
                <w:i w:val="0"/>
                <w:iCs/>
                <w:sz w:val="24"/>
                <w:szCs w:val="24"/>
                <w:lang w:val="en-US"/>
              </w:rPr>
            </w:pPr>
            <w:r>
              <w:rPr>
                <w:i w:val="0"/>
                <w:iCs/>
                <w:sz w:val="24"/>
                <w:szCs w:val="24"/>
                <w:lang w:val="en-US"/>
              </w:rPr>
              <w:t xml:space="preserve">    </w:t>
            </w:r>
            <w:r w:rsidR="007D7C0D" w:rsidRPr="007D7C0D">
              <w:rPr>
                <w:i w:val="0"/>
                <w:iCs/>
                <w:sz w:val="24"/>
                <w:szCs w:val="24"/>
                <w:lang w:val="en-US"/>
              </w:rPr>
              <w:t xml:space="preserve">semper </w:t>
            </w:r>
            <w:proofErr w:type="spellStart"/>
            <w:r w:rsidR="007D7C0D" w:rsidRPr="007D7C0D">
              <w:rPr>
                <w:i w:val="0"/>
                <w:iCs/>
                <w:sz w:val="24"/>
                <w:szCs w:val="24"/>
                <w:lang w:val="en-US"/>
              </w:rPr>
              <w:t>flore</w:t>
            </w:r>
            <w:proofErr w:type="spellEnd"/>
            <w:r w:rsidR="007D7C0D" w:rsidRPr="007D7C0D">
              <w:rPr>
                <w:i w:val="0"/>
                <w:iCs/>
                <w:sz w:val="24"/>
                <w:szCs w:val="24"/>
                <w:lang w:val="en-US"/>
              </w:rPr>
              <w:t xml:space="preserve"> novo </w:t>
            </w:r>
            <w:proofErr w:type="spellStart"/>
            <w:r w:rsidR="007D7C0D" w:rsidRPr="007D7C0D">
              <w:rPr>
                <w:i w:val="0"/>
                <w:iCs/>
                <w:sz w:val="24"/>
                <w:szCs w:val="24"/>
                <w:lang w:val="en-US"/>
              </w:rPr>
              <w:t>semperque</w:t>
            </w:r>
            <w:proofErr w:type="spellEnd"/>
            <w:r w:rsidR="007D7C0D" w:rsidRPr="007D7C0D">
              <w:rPr>
                <w:i w:val="0"/>
                <w:iCs/>
                <w:sz w:val="24"/>
                <w:szCs w:val="24"/>
                <w:lang w:val="en-US"/>
              </w:rPr>
              <w:t xml:space="preserve"> </w:t>
            </w:r>
            <w:proofErr w:type="spellStart"/>
            <w:r w:rsidR="007D7C0D" w:rsidRPr="007D7C0D">
              <w:rPr>
                <w:i w:val="0"/>
                <w:iCs/>
                <w:sz w:val="24"/>
                <w:szCs w:val="24"/>
                <w:lang w:val="en-US"/>
              </w:rPr>
              <w:t>ornabere</w:t>
            </w:r>
            <w:proofErr w:type="spellEnd"/>
            <w:r w:rsidR="007D7C0D" w:rsidRPr="007D7C0D">
              <w:rPr>
                <w:i w:val="0"/>
                <w:iCs/>
                <w:sz w:val="24"/>
                <w:szCs w:val="24"/>
                <w:lang w:val="en-US"/>
              </w:rPr>
              <w:t xml:space="preserve"> </w:t>
            </w:r>
            <w:proofErr w:type="spellStart"/>
            <w:r w:rsidR="007D7C0D" w:rsidRPr="007D7C0D">
              <w:rPr>
                <w:i w:val="0"/>
                <w:iCs/>
                <w:sz w:val="24"/>
                <w:szCs w:val="24"/>
                <w:lang w:val="en-US"/>
              </w:rPr>
              <w:t>pomis</w:t>
            </w:r>
            <w:proofErr w:type="spellEnd"/>
            <w:r w:rsidR="007D7C0D" w:rsidRPr="007D7C0D">
              <w:rPr>
                <w:i w:val="0"/>
                <w:iCs/>
                <w:sz w:val="24"/>
                <w:szCs w:val="24"/>
                <w:lang w:val="en-US"/>
              </w:rPr>
              <w:t>,</w:t>
            </w:r>
          </w:p>
          <w:p w14:paraId="38003A9F" w14:textId="08ACCD0C" w:rsidR="007D7C0D" w:rsidRPr="007D7C0D" w:rsidRDefault="001637F2" w:rsidP="007D7C0D">
            <w:pPr>
              <w:pStyle w:val="Grammatik"/>
              <w:framePr w:hSpace="0" w:wrap="auto" w:vAnchor="margin" w:hAnchor="text" w:xAlign="left" w:yAlign="inline"/>
              <w:spacing w:line="360" w:lineRule="auto"/>
              <w:rPr>
                <w:i w:val="0"/>
                <w:iCs/>
                <w:sz w:val="24"/>
                <w:szCs w:val="24"/>
                <w:lang w:val="en-US"/>
              </w:rPr>
            </w:pPr>
            <w:r w:rsidRPr="001637F2">
              <w:rPr>
                <w:i w:val="0"/>
                <w:iCs/>
                <w:sz w:val="20"/>
                <w:lang w:val="en-US"/>
              </w:rPr>
              <w:t>20</w:t>
            </w:r>
            <w:r>
              <w:rPr>
                <w:i w:val="0"/>
                <w:iCs/>
                <w:sz w:val="24"/>
                <w:szCs w:val="24"/>
                <w:lang w:val="en-US"/>
              </w:rPr>
              <w:t xml:space="preserve"> </w:t>
            </w:r>
            <w:proofErr w:type="spellStart"/>
            <w:r w:rsidR="007D7C0D" w:rsidRPr="007D7C0D">
              <w:rPr>
                <w:i w:val="0"/>
                <w:iCs/>
                <w:sz w:val="24"/>
                <w:szCs w:val="24"/>
                <w:lang w:val="en-US"/>
              </w:rPr>
              <w:t>hortorum</w:t>
            </w:r>
            <w:proofErr w:type="spellEnd"/>
            <w:r w:rsidR="007D7C0D" w:rsidRPr="007D7C0D">
              <w:rPr>
                <w:i w:val="0"/>
                <w:iCs/>
                <w:sz w:val="24"/>
                <w:szCs w:val="24"/>
                <w:lang w:val="en-US"/>
              </w:rPr>
              <w:t xml:space="preserve"> </w:t>
            </w:r>
            <w:proofErr w:type="spellStart"/>
            <w:r w:rsidR="007D7C0D" w:rsidRPr="007D7C0D">
              <w:rPr>
                <w:i w:val="0"/>
                <w:iCs/>
                <w:sz w:val="24"/>
                <w:szCs w:val="24"/>
                <w:lang w:val="en-US"/>
              </w:rPr>
              <w:t>decus</w:t>
            </w:r>
            <w:proofErr w:type="spellEnd"/>
            <w:r w:rsidR="007D7C0D" w:rsidRPr="007D7C0D">
              <w:rPr>
                <w:i w:val="0"/>
                <w:iCs/>
                <w:sz w:val="24"/>
                <w:szCs w:val="24"/>
                <w:lang w:val="en-US"/>
              </w:rPr>
              <w:t xml:space="preserve"> et </w:t>
            </w:r>
            <w:proofErr w:type="spellStart"/>
            <w:r w:rsidR="007D7C0D" w:rsidRPr="007D7C0D">
              <w:rPr>
                <w:i w:val="0"/>
                <w:iCs/>
                <w:sz w:val="24"/>
                <w:szCs w:val="24"/>
                <w:lang w:val="en-US"/>
              </w:rPr>
              <w:t>nemorum</w:t>
            </w:r>
            <w:proofErr w:type="spellEnd"/>
            <w:r w:rsidR="007D7C0D" w:rsidRPr="007D7C0D">
              <w:rPr>
                <w:i w:val="0"/>
                <w:iCs/>
                <w:sz w:val="24"/>
                <w:szCs w:val="24"/>
                <w:lang w:val="en-US"/>
              </w:rPr>
              <w:t xml:space="preserve"> </w:t>
            </w:r>
            <w:proofErr w:type="spellStart"/>
            <w:r w:rsidR="007D7C0D" w:rsidRPr="007D7C0D">
              <w:rPr>
                <w:i w:val="0"/>
                <w:iCs/>
                <w:sz w:val="24"/>
                <w:szCs w:val="24"/>
                <w:lang w:val="en-US"/>
              </w:rPr>
              <w:t>illecebraeque</w:t>
            </w:r>
            <w:proofErr w:type="spellEnd"/>
            <w:r w:rsidR="007D7C0D" w:rsidRPr="007D7C0D">
              <w:rPr>
                <w:i w:val="0"/>
                <w:iCs/>
                <w:sz w:val="24"/>
                <w:szCs w:val="24"/>
                <w:lang w:val="en-US"/>
              </w:rPr>
              <w:t xml:space="preserve"> </w:t>
            </w:r>
            <w:proofErr w:type="spellStart"/>
            <w:r w:rsidR="007D7C0D" w:rsidRPr="007D7C0D">
              <w:rPr>
                <w:i w:val="0"/>
                <w:iCs/>
                <w:sz w:val="24"/>
                <w:szCs w:val="24"/>
                <w:lang w:val="en-US"/>
              </w:rPr>
              <w:t>domorum</w:t>
            </w:r>
            <w:proofErr w:type="spellEnd"/>
            <w:proofErr w:type="gramStart"/>
            <w:r w:rsidR="007D7C0D" w:rsidRPr="007D7C0D">
              <w:rPr>
                <w:i w:val="0"/>
                <w:iCs/>
                <w:sz w:val="24"/>
                <w:szCs w:val="24"/>
                <w:lang w:val="en-US"/>
              </w:rPr>
              <w:t>.</w:t>
            </w:r>
            <w:r w:rsidR="007D7C0D">
              <w:rPr>
                <w:i w:val="0"/>
                <w:iCs/>
                <w:sz w:val="24"/>
                <w:szCs w:val="24"/>
                <w:lang w:val="en-US"/>
              </w:rPr>
              <w:t>“</w:t>
            </w:r>
            <w:proofErr w:type="gramEnd"/>
          </w:p>
          <w:p w14:paraId="75F7FF38" w14:textId="54C6E56F" w:rsidR="00866F0E" w:rsidRPr="00A804D7" w:rsidRDefault="001637F2" w:rsidP="007D7C0D">
            <w:pPr>
              <w:pStyle w:val="Grammatik"/>
              <w:framePr w:hSpace="0" w:wrap="auto" w:vAnchor="margin" w:hAnchor="text" w:xAlign="left" w:yAlign="inline"/>
              <w:spacing w:line="360" w:lineRule="auto"/>
            </w:pPr>
            <w:r>
              <w:rPr>
                <w:i w:val="0"/>
                <w:iCs/>
                <w:sz w:val="24"/>
                <w:szCs w:val="24"/>
                <w:lang w:val="en-US"/>
              </w:rPr>
              <w:t xml:space="preserve">    </w:t>
            </w:r>
            <w:r w:rsidR="007D7C0D" w:rsidRPr="007D7C0D">
              <w:rPr>
                <w:i w:val="0"/>
                <w:iCs/>
                <w:sz w:val="24"/>
                <w:szCs w:val="24"/>
                <w:lang w:val="en-US"/>
              </w:rPr>
              <w:t>Exin</w:t>
            </w:r>
            <w:r w:rsidR="007D7C0D" w:rsidRPr="007D7C0D">
              <w:rPr>
                <w:i w:val="0"/>
                <w:iCs/>
                <w:sz w:val="24"/>
                <w:szCs w:val="24"/>
                <w:vertAlign w:val="superscript"/>
                <w:lang w:val="en-US"/>
              </w:rPr>
              <w:t>19</w:t>
            </w:r>
            <w:r w:rsidR="007D7C0D" w:rsidRPr="007D7C0D">
              <w:rPr>
                <w:i w:val="0"/>
                <w:iCs/>
                <w:sz w:val="24"/>
                <w:szCs w:val="24"/>
                <w:lang w:val="en-US"/>
              </w:rPr>
              <w:t xml:space="preserve"> Hesperiis</w:t>
            </w:r>
            <w:r w:rsidR="007D7C0D" w:rsidRPr="007D7C0D">
              <w:rPr>
                <w:i w:val="0"/>
                <w:iCs/>
                <w:sz w:val="24"/>
                <w:szCs w:val="24"/>
                <w:vertAlign w:val="superscript"/>
                <w:lang w:val="en-US"/>
              </w:rPr>
              <w:t>20</w:t>
            </w:r>
            <w:r w:rsidR="007D7C0D" w:rsidRPr="007D7C0D">
              <w:rPr>
                <w:i w:val="0"/>
                <w:iCs/>
                <w:sz w:val="24"/>
                <w:szCs w:val="24"/>
                <w:lang w:val="en-US"/>
              </w:rPr>
              <w:t xml:space="preserve"> arbor </w:t>
            </w:r>
            <w:proofErr w:type="spellStart"/>
            <w:r w:rsidR="007D7C0D" w:rsidRPr="007D7C0D">
              <w:rPr>
                <w:i w:val="0"/>
                <w:iCs/>
                <w:sz w:val="24"/>
                <w:szCs w:val="24"/>
                <w:lang w:val="en-US"/>
              </w:rPr>
              <w:t>nitet</w:t>
            </w:r>
            <w:proofErr w:type="spellEnd"/>
            <w:r w:rsidR="007D7C0D" w:rsidRPr="007D7C0D">
              <w:rPr>
                <w:i w:val="0"/>
                <w:iCs/>
                <w:sz w:val="24"/>
                <w:szCs w:val="24"/>
                <w:lang w:val="en-US"/>
              </w:rPr>
              <w:t xml:space="preserve"> </w:t>
            </w:r>
            <w:proofErr w:type="spellStart"/>
            <w:r w:rsidR="007D7C0D" w:rsidRPr="007D7C0D">
              <w:rPr>
                <w:i w:val="0"/>
                <w:iCs/>
                <w:sz w:val="24"/>
                <w:szCs w:val="24"/>
                <w:lang w:val="en-US"/>
              </w:rPr>
              <w:t>aurea</w:t>
            </w:r>
            <w:proofErr w:type="spellEnd"/>
            <w:r w:rsidR="007D7C0D" w:rsidRPr="007D7C0D">
              <w:rPr>
                <w:i w:val="0"/>
                <w:iCs/>
                <w:sz w:val="24"/>
                <w:szCs w:val="24"/>
                <w:lang w:val="en-US"/>
              </w:rPr>
              <w:t xml:space="preserve"> </w:t>
            </w:r>
            <w:proofErr w:type="spellStart"/>
            <w:r w:rsidR="007D7C0D" w:rsidRPr="007D7C0D">
              <w:rPr>
                <w:i w:val="0"/>
                <w:iCs/>
                <w:sz w:val="24"/>
                <w:szCs w:val="24"/>
                <w:lang w:val="en-US"/>
              </w:rPr>
              <w:t>silvi</w:t>
            </w:r>
            <w:r w:rsidR="007D7C0D">
              <w:rPr>
                <w:i w:val="0"/>
                <w:iCs/>
                <w:sz w:val="24"/>
                <w:szCs w:val="24"/>
                <w:lang w:val="en-US"/>
              </w:rPr>
              <w:t>s</w:t>
            </w:r>
            <w:proofErr w:type="spellEnd"/>
            <w:r w:rsidR="007D7C0D">
              <w:rPr>
                <w:i w:val="0"/>
                <w:iCs/>
                <w:sz w:val="24"/>
                <w:szCs w:val="24"/>
                <w:lang w:val="en-US"/>
              </w:rPr>
              <w:t>.</w:t>
            </w:r>
          </w:p>
        </w:tc>
        <w:tc>
          <w:tcPr>
            <w:tcW w:w="5103" w:type="dxa"/>
            <w:tcBorders>
              <w:right w:val="single" w:sz="4" w:space="0" w:color="auto"/>
            </w:tcBorders>
          </w:tcPr>
          <w:p w14:paraId="1AB6C1F2" w14:textId="77777777" w:rsidR="007D7C0D" w:rsidRPr="007D7C0D" w:rsidRDefault="007D7C0D" w:rsidP="007D7C0D">
            <w:pPr>
              <w:rPr>
                <w:rFonts w:ascii="Palatino" w:eastAsia="Cambria" w:hAnsi="Palatino" w:cs="Times New Roman"/>
                <w:i/>
                <w:sz w:val="20"/>
                <w:szCs w:val="20"/>
              </w:rPr>
            </w:pPr>
            <w:r w:rsidRPr="007D7C0D">
              <w:rPr>
                <w:rFonts w:ascii="Palatino" w:eastAsia="Cambria" w:hAnsi="Palatino" w:cs="Times New Roman"/>
                <w:b/>
                <w:sz w:val="20"/>
                <w:szCs w:val="20"/>
              </w:rPr>
              <w:lastRenderedPageBreak/>
              <w:t xml:space="preserve">1 </w:t>
            </w:r>
            <w:proofErr w:type="spellStart"/>
            <w:r w:rsidRPr="007D7C0D">
              <w:rPr>
                <w:rFonts w:ascii="Palatino" w:eastAsia="Cambria" w:hAnsi="Palatino" w:cs="Times New Roman"/>
                <w:b/>
                <w:sz w:val="20"/>
                <w:szCs w:val="20"/>
              </w:rPr>
              <w:t>maerebat</w:t>
            </w:r>
            <w:proofErr w:type="spellEnd"/>
            <w:r w:rsidRPr="007D7C0D">
              <w:rPr>
                <w:rFonts w:ascii="Palatino" w:eastAsia="Cambria" w:hAnsi="Palatino" w:cs="Times New Roman"/>
                <w:sz w:val="20"/>
                <w:szCs w:val="20"/>
              </w:rPr>
              <w:t xml:space="preserve">: </w:t>
            </w:r>
            <w:r w:rsidRPr="007D7C0D">
              <w:rPr>
                <w:rFonts w:ascii="Palatino" w:eastAsia="Cambria" w:hAnsi="Palatino" w:cs="Times New Roman"/>
                <w:i/>
                <w:sz w:val="20"/>
                <w:szCs w:val="20"/>
              </w:rPr>
              <w:t>Subjekt ist Venus</w:t>
            </w:r>
          </w:p>
          <w:p w14:paraId="703B2000" w14:textId="77777777" w:rsidR="007D7C0D" w:rsidRPr="007D7C0D" w:rsidRDefault="007D7C0D" w:rsidP="007D7C0D">
            <w:pPr>
              <w:rPr>
                <w:rFonts w:ascii="Palatino" w:eastAsia="Cambria" w:hAnsi="Palatino" w:cs="Times New Roman"/>
                <w:b/>
                <w:sz w:val="20"/>
                <w:szCs w:val="20"/>
              </w:rPr>
            </w:pPr>
          </w:p>
          <w:p w14:paraId="27479DF5" w14:textId="77777777" w:rsidR="007D7C0D" w:rsidRPr="007D7C0D" w:rsidRDefault="007D7C0D" w:rsidP="007D7C0D">
            <w:pPr>
              <w:rPr>
                <w:rFonts w:ascii="Palatino" w:eastAsia="Cambria" w:hAnsi="Palatino" w:cs="Times New Roman"/>
                <w:sz w:val="20"/>
                <w:szCs w:val="20"/>
              </w:rPr>
            </w:pPr>
            <w:r w:rsidRPr="007D7C0D">
              <w:rPr>
                <w:rFonts w:ascii="Palatino" w:eastAsia="Cambria" w:hAnsi="Palatino" w:cs="Times New Roman"/>
                <w:b/>
                <w:sz w:val="20"/>
                <w:szCs w:val="20"/>
              </w:rPr>
              <w:t xml:space="preserve">2 </w:t>
            </w:r>
            <w:proofErr w:type="spellStart"/>
            <w:r w:rsidRPr="007D7C0D">
              <w:rPr>
                <w:rFonts w:ascii="Palatino" w:eastAsia="Cambria" w:hAnsi="Palatino" w:cs="Times New Roman"/>
                <w:b/>
                <w:sz w:val="20"/>
                <w:szCs w:val="20"/>
              </w:rPr>
              <w:t>scissa</w:t>
            </w:r>
            <w:proofErr w:type="spellEnd"/>
            <w:r w:rsidRPr="007D7C0D">
              <w:rPr>
                <w:rFonts w:ascii="Palatino" w:eastAsia="Cambria" w:hAnsi="Palatino" w:cs="Times New Roman"/>
                <w:b/>
                <w:sz w:val="20"/>
                <w:szCs w:val="20"/>
              </w:rPr>
              <w:t xml:space="preserve"> </w:t>
            </w:r>
            <w:proofErr w:type="spellStart"/>
            <w:r w:rsidRPr="007D7C0D">
              <w:rPr>
                <w:rFonts w:ascii="Palatino" w:eastAsia="Cambria" w:hAnsi="Palatino" w:cs="Times New Roman"/>
                <w:b/>
                <w:sz w:val="20"/>
                <w:szCs w:val="20"/>
              </w:rPr>
              <w:t>comam</w:t>
            </w:r>
            <w:proofErr w:type="spellEnd"/>
            <w:r w:rsidRPr="007D7C0D">
              <w:rPr>
                <w:rFonts w:ascii="Palatino" w:eastAsia="Cambria" w:hAnsi="Palatino" w:cs="Times New Roman"/>
                <w:sz w:val="20"/>
                <w:szCs w:val="20"/>
              </w:rPr>
              <w:t>: mit zerrauftem Haar</w:t>
            </w:r>
          </w:p>
          <w:p w14:paraId="01838085" w14:textId="77777777" w:rsidR="007D7C0D" w:rsidRPr="007D7C0D" w:rsidRDefault="007D7C0D" w:rsidP="007D7C0D">
            <w:pPr>
              <w:rPr>
                <w:rFonts w:ascii="Palatino" w:eastAsia="Cambria" w:hAnsi="Palatino" w:cs="Times New Roman"/>
                <w:sz w:val="20"/>
                <w:szCs w:val="20"/>
              </w:rPr>
            </w:pPr>
          </w:p>
          <w:p w14:paraId="7807B177" w14:textId="4988CC4E" w:rsidR="007D7C0D" w:rsidRPr="007D7C0D" w:rsidRDefault="007D7C0D" w:rsidP="007D7C0D">
            <w:pPr>
              <w:rPr>
                <w:rFonts w:ascii="Palatino" w:eastAsia="Cambria" w:hAnsi="Palatino" w:cs="Times New Roman"/>
                <w:sz w:val="20"/>
                <w:szCs w:val="20"/>
              </w:rPr>
            </w:pPr>
            <w:r w:rsidRPr="007D7C0D">
              <w:rPr>
                <w:rFonts w:ascii="Palatino" w:eastAsia="Cambria" w:hAnsi="Palatino" w:cs="Times New Roman"/>
                <w:b/>
                <w:sz w:val="20"/>
                <w:szCs w:val="20"/>
              </w:rPr>
              <w:t xml:space="preserve">3 </w:t>
            </w:r>
            <w:proofErr w:type="spellStart"/>
            <w:r w:rsidRPr="007D7C0D">
              <w:rPr>
                <w:rFonts w:ascii="Palatino" w:eastAsia="Cambria" w:hAnsi="Palatino" w:cs="Times New Roman"/>
                <w:b/>
                <w:sz w:val="20"/>
                <w:szCs w:val="20"/>
              </w:rPr>
              <w:t>lamentari</w:t>
            </w:r>
            <w:proofErr w:type="spellEnd"/>
            <w:r w:rsidR="00E0749E">
              <w:rPr>
                <w:rFonts w:ascii="Palatino" w:eastAsia="Cambria" w:hAnsi="Palatino" w:cs="Times New Roman"/>
                <w:bCs/>
                <w:sz w:val="20"/>
                <w:szCs w:val="20"/>
              </w:rPr>
              <w:t xml:space="preserve">, </w:t>
            </w:r>
            <w:proofErr w:type="spellStart"/>
            <w:r w:rsidR="00E0749E">
              <w:rPr>
                <w:rFonts w:ascii="Palatino" w:eastAsia="Cambria" w:hAnsi="Palatino" w:cs="Times New Roman"/>
                <w:bCs/>
                <w:sz w:val="20"/>
                <w:szCs w:val="20"/>
              </w:rPr>
              <w:t>lamentor</w:t>
            </w:r>
            <w:proofErr w:type="spellEnd"/>
            <w:r w:rsidRPr="007D7C0D">
              <w:rPr>
                <w:rFonts w:ascii="Palatino" w:eastAsia="Cambria" w:hAnsi="Palatino" w:cs="Times New Roman"/>
                <w:sz w:val="20"/>
                <w:szCs w:val="20"/>
              </w:rPr>
              <w:t xml:space="preserve"> </w:t>
            </w:r>
            <w:r w:rsidR="002C37E6">
              <w:rPr>
                <w:rFonts w:ascii="Palatino" w:eastAsia="Cambria" w:hAnsi="Palatino" w:cs="Times New Roman"/>
                <w:i/>
                <w:sz w:val="20"/>
                <w:szCs w:val="20"/>
              </w:rPr>
              <w:t>mit</w:t>
            </w:r>
            <w:r w:rsidRPr="007D7C0D">
              <w:rPr>
                <w:rFonts w:ascii="Palatino" w:eastAsia="Cambria" w:hAnsi="Palatino" w:cs="Times New Roman"/>
                <w:i/>
                <w:sz w:val="20"/>
                <w:szCs w:val="20"/>
              </w:rPr>
              <w:t xml:space="preserve"> Akk.</w:t>
            </w:r>
            <w:r w:rsidRPr="007D7C0D">
              <w:rPr>
                <w:rFonts w:ascii="Palatino" w:eastAsia="Cambria" w:hAnsi="Palatino" w:cs="Times New Roman"/>
                <w:sz w:val="20"/>
                <w:szCs w:val="20"/>
              </w:rPr>
              <w:t xml:space="preserve">: </w:t>
            </w:r>
            <w:r w:rsidRPr="007D7C0D">
              <w:rPr>
                <w:rFonts w:ascii="Palatino" w:eastAsia="Cambria" w:hAnsi="Palatino" w:cs="Times New Roman"/>
                <w:i/>
                <w:sz w:val="20"/>
                <w:szCs w:val="20"/>
              </w:rPr>
              <w:t xml:space="preserve">über </w:t>
            </w:r>
            <w:proofErr w:type="spellStart"/>
            <w:r w:rsidRPr="007D7C0D">
              <w:rPr>
                <w:rFonts w:ascii="Palatino" w:eastAsia="Cambria" w:hAnsi="Palatino" w:cs="Times New Roman"/>
                <w:i/>
                <w:sz w:val="20"/>
                <w:szCs w:val="20"/>
              </w:rPr>
              <w:t>jdn</w:t>
            </w:r>
            <w:proofErr w:type="spellEnd"/>
            <w:r w:rsidRPr="007D7C0D">
              <w:rPr>
                <w:rFonts w:ascii="Palatino" w:eastAsia="Cambria" w:hAnsi="Palatino" w:cs="Times New Roman"/>
                <w:i/>
                <w:sz w:val="20"/>
                <w:szCs w:val="20"/>
              </w:rPr>
              <w:t>.</w:t>
            </w:r>
            <w:r w:rsidRPr="007D7C0D">
              <w:rPr>
                <w:rFonts w:ascii="Palatino" w:eastAsia="Cambria" w:hAnsi="Palatino" w:cs="Times New Roman"/>
                <w:sz w:val="20"/>
                <w:szCs w:val="20"/>
              </w:rPr>
              <w:t xml:space="preserve"> weh-</w:t>
            </w:r>
          </w:p>
          <w:p w14:paraId="5A3029D9" w14:textId="379C8DA2" w:rsidR="007D7C0D" w:rsidRPr="007D7C0D" w:rsidRDefault="007D7C0D" w:rsidP="007D7C0D">
            <w:pPr>
              <w:rPr>
                <w:rFonts w:ascii="Palatino" w:eastAsia="Cambria" w:hAnsi="Palatino" w:cs="Times New Roman"/>
                <w:sz w:val="20"/>
                <w:szCs w:val="20"/>
              </w:rPr>
            </w:pPr>
            <w:r w:rsidRPr="007D7C0D">
              <w:rPr>
                <w:rFonts w:ascii="Palatino" w:eastAsia="Cambria" w:hAnsi="Palatino" w:cs="Times New Roman"/>
                <w:sz w:val="20"/>
                <w:szCs w:val="20"/>
              </w:rPr>
              <w:t xml:space="preserve">   klagen </w:t>
            </w:r>
            <w:r w:rsidRPr="007D7C0D">
              <w:rPr>
                <w:rFonts w:ascii="Palatino" w:eastAsia="Cambria" w:hAnsi="Palatino" w:cs="Times New Roman"/>
                <w:i/>
                <w:sz w:val="20"/>
                <w:szCs w:val="20"/>
              </w:rPr>
              <w:t>(Subjekt ist Venus)</w:t>
            </w:r>
          </w:p>
          <w:p w14:paraId="301D3BF2" w14:textId="297A5A9B" w:rsidR="007D7C0D" w:rsidRPr="007D7C0D" w:rsidRDefault="007D7C0D" w:rsidP="007D7C0D">
            <w:pPr>
              <w:rPr>
                <w:rFonts w:ascii="Palatino" w:eastAsia="Cambria" w:hAnsi="Palatino" w:cs="Times New Roman"/>
                <w:sz w:val="20"/>
                <w:szCs w:val="20"/>
              </w:rPr>
            </w:pPr>
            <w:r w:rsidRPr="007D7C0D">
              <w:rPr>
                <w:rFonts w:ascii="Palatino" w:eastAsia="Cambria" w:hAnsi="Palatino" w:cs="Times New Roman"/>
                <w:b/>
                <w:sz w:val="20"/>
                <w:szCs w:val="20"/>
              </w:rPr>
              <w:t xml:space="preserve">4 se </w:t>
            </w:r>
            <w:proofErr w:type="spellStart"/>
            <w:r w:rsidRPr="007D7C0D">
              <w:rPr>
                <w:rFonts w:ascii="Palatino" w:eastAsia="Cambria" w:hAnsi="Palatino" w:cs="Times New Roman"/>
                <w:b/>
                <w:sz w:val="20"/>
                <w:szCs w:val="20"/>
              </w:rPr>
              <w:t>oblita</w:t>
            </w:r>
            <w:proofErr w:type="spellEnd"/>
            <w:r w:rsidRPr="007D7C0D">
              <w:rPr>
                <w:rFonts w:ascii="Palatino" w:eastAsia="Cambria" w:hAnsi="Palatino" w:cs="Times New Roman"/>
                <w:b/>
                <w:sz w:val="20"/>
                <w:szCs w:val="20"/>
              </w:rPr>
              <w:t xml:space="preserve"> </w:t>
            </w:r>
            <w:proofErr w:type="spellStart"/>
            <w:r w:rsidRPr="007D7C0D">
              <w:rPr>
                <w:rFonts w:ascii="Palatino" w:eastAsia="Cambria" w:hAnsi="Palatino" w:cs="Times New Roman"/>
                <w:b/>
                <w:sz w:val="20"/>
                <w:szCs w:val="20"/>
              </w:rPr>
              <w:t>deam</w:t>
            </w:r>
            <w:proofErr w:type="spellEnd"/>
            <w:r w:rsidRPr="007D7C0D">
              <w:rPr>
                <w:rFonts w:ascii="Palatino" w:eastAsia="Cambria" w:hAnsi="Palatino" w:cs="Times New Roman"/>
                <w:sz w:val="20"/>
                <w:szCs w:val="20"/>
              </w:rPr>
              <w:t>: vergessen</w:t>
            </w:r>
            <w:r w:rsidR="00AB13ED">
              <w:rPr>
                <w:rFonts w:ascii="Palatino" w:eastAsia="Cambria" w:hAnsi="Palatino" w:cs="Times New Roman"/>
                <w:sz w:val="20"/>
                <w:szCs w:val="20"/>
              </w:rPr>
              <w:t>d</w:t>
            </w:r>
            <w:r w:rsidRPr="007D7C0D">
              <w:rPr>
                <w:rFonts w:ascii="Palatino" w:eastAsia="Cambria" w:hAnsi="Palatino" w:cs="Times New Roman"/>
                <w:sz w:val="20"/>
                <w:szCs w:val="20"/>
              </w:rPr>
              <w:t xml:space="preserve">, dass sie </w:t>
            </w:r>
          </w:p>
          <w:p w14:paraId="6C91779F" w14:textId="77777777" w:rsidR="007D7C0D" w:rsidRPr="007D7C0D" w:rsidRDefault="007D7C0D" w:rsidP="007D7C0D">
            <w:pPr>
              <w:rPr>
                <w:rFonts w:ascii="Palatino" w:eastAsia="Cambria" w:hAnsi="Palatino" w:cs="Times New Roman"/>
                <w:sz w:val="20"/>
                <w:szCs w:val="20"/>
              </w:rPr>
            </w:pPr>
            <w:r w:rsidRPr="007D7C0D">
              <w:rPr>
                <w:rFonts w:ascii="Palatino" w:eastAsia="Cambria" w:hAnsi="Palatino" w:cs="Times New Roman"/>
                <w:sz w:val="20"/>
                <w:szCs w:val="20"/>
              </w:rPr>
              <w:t>    eine Göttin ist</w:t>
            </w:r>
          </w:p>
          <w:p w14:paraId="23A6FE42" w14:textId="0FCEB0D6" w:rsidR="007D7C0D" w:rsidRPr="007D7C0D" w:rsidRDefault="007D7C0D" w:rsidP="007D7C0D">
            <w:pPr>
              <w:rPr>
                <w:rFonts w:ascii="Palatino" w:eastAsia="Cambria" w:hAnsi="Palatino" w:cs="Times New Roman"/>
                <w:sz w:val="20"/>
                <w:szCs w:val="20"/>
              </w:rPr>
            </w:pPr>
            <w:r w:rsidRPr="007D7C0D">
              <w:rPr>
                <w:rFonts w:ascii="Palatino" w:eastAsia="Cambria" w:hAnsi="Palatino" w:cs="Times New Roman"/>
                <w:b/>
                <w:sz w:val="20"/>
                <w:szCs w:val="20"/>
              </w:rPr>
              <w:t xml:space="preserve">5 </w:t>
            </w:r>
            <w:proofErr w:type="spellStart"/>
            <w:r w:rsidRPr="007D7C0D">
              <w:rPr>
                <w:rFonts w:ascii="Palatino" w:eastAsia="Cambria" w:hAnsi="Palatino" w:cs="Times New Roman"/>
                <w:b/>
                <w:sz w:val="20"/>
                <w:szCs w:val="20"/>
              </w:rPr>
              <w:t>ut</w:t>
            </w:r>
            <w:proofErr w:type="spellEnd"/>
            <w:r w:rsidRPr="007D7C0D">
              <w:rPr>
                <w:rFonts w:ascii="Palatino" w:eastAsia="Cambria" w:hAnsi="Palatino" w:cs="Times New Roman"/>
                <w:sz w:val="20"/>
                <w:szCs w:val="20"/>
              </w:rPr>
              <w:t xml:space="preserve"> </w:t>
            </w:r>
            <w:r w:rsidRPr="007D7C0D">
              <w:rPr>
                <w:rFonts w:ascii="Palatino" w:eastAsia="Cambria" w:hAnsi="Palatino" w:cs="Times New Roman"/>
                <w:i/>
                <w:sz w:val="20"/>
                <w:szCs w:val="20"/>
              </w:rPr>
              <w:t>(</w:t>
            </w:r>
            <w:r w:rsidR="002C37E6">
              <w:rPr>
                <w:rFonts w:ascii="Palatino" w:eastAsia="Cambria" w:hAnsi="Palatino" w:cs="Times New Roman"/>
                <w:i/>
                <w:sz w:val="20"/>
                <w:szCs w:val="20"/>
              </w:rPr>
              <w:t>mit</w:t>
            </w:r>
            <w:r w:rsidRPr="007D7C0D">
              <w:rPr>
                <w:rFonts w:ascii="Palatino" w:eastAsia="Cambria" w:hAnsi="Palatino" w:cs="Times New Roman"/>
                <w:i/>
                <w:sz w:val="20"/>
                <w:szCs w:val="20"/>
              </w:rPr>
              <w:t xml:space="preserve"> </w:t>
            </w:r>
            <w:proofErr w:type="spellStart"/>
            <w:r w:rsidRPr="007D7C0D">
              <w:rPr>
                <w:rFonts w:ascii="Palatino" w:eastAsia="Cambria" w:hAnsi="Palatino" w:cs="Times New Roman"/>
                <w:i/>
                <w:sz w:val="20"/>
                <w:szCs w:val="20"/>
              </w:rPr>
              <w:t>Ind</w:t>
            </w:r>
            <w:proofErr w:type="spellEnd"/>
            <w:r w:rsidRPr="007D7C0D">
              <w:rPr>
                <w:rFonts w:ascii="Palatino" w:eastAsia="Cambria" w:hAnsi="Palatino" w:cs="Times New Roman"/>
                <w:i/>
                <w:sz w:val="20"/>
                <w:szCs w:val="20"/>
              </w:rPr>
              <w:t>.)</w:t>
            </w:r>
            <w:r w:rsidRPr="007D7C0D">
              <w:rPr>
                <w:rFonts w:ascii="Palatino" w:eastAsia="Cambria" w:hAnsi="Palatino" w:cs="Times New Roman"/>
                <w:sz w:val="20"/>
                <w:szCs w:val="20"/>
              </w:rPr>
              <w:t>: als</w:t>
            </w:r>
          </w:p>
          <w:p w14:paraId="070FE321" w14:textId="77777777" w:rsidR="00C40B62" w:rsidRDefault="00C40B62" w:rsidP="007D7C0D">
            <w:pPr>
              <w:rPr>
                <w:rFonts w:ascii="Palatino" w:eastAsia="Cambria" w:hAnsi="Palatino" w:cs="Times New Roman"/>
                <w:b/>
                <w:sz w:val="20"/>
                <w:szCs w:val="20"/>
              </w:rPr>
            </w:pPr>
          </w:p>
          <w:p w14:paraId="5874E83E" w14:textId="77777777" w:rsidR="007D7C0D" w:rsidRPr="007D7C0D" w:rsidRDefault="007D7C0D" w:rsidP="007D7C0D">
            <w:pPr>
              <w:rPr>
                <w:rFonts w:ascii="Palatino" w:eastAsia="Cambria" w:hAnsi="Palatino" w:cs="Times New Roman"/>
                <w:sz w:val="20"/>
                <w:szCs w:val="20"/>
              </w:rPr>
            </w:pPr>
            <w:r w:rsidRPr="007D7C0D">
              <w:rPr>
                <w:rFonts w:ascii="Palatino" w:eastAsia="Cambria" w:hAnsi="Palatino" w:cs="Times New Roman"/>
                <w:b/>
                <w:sz w:val="20"/>
                <w:szCs w:val="20"/>
              </w:rPr>
              <w:t xml:space="preserve">6 </w:t>
            </w:r>
            <w:proofErr w:type="spellStart"/>
            <w:r w:rsidRPr="007D7C0D">
              <w:rPr>
                <w:rFonts w:ascii="Palatino" w:eastAsia="Cambria" w:hAnsi="Palatino" w:cs="Times New Roman"/>
                <w:b/>
                <w:sz w:val="20"/>
                <w:szCs w:val="20"/>
              </w:rPr>
              <w:t>sese</w:t>
            </w:r>
            <w:proofErr w:type="spellEnd"/>
            <w:r w:rsidRPr="007D7C0D">
              <w:rPr>
                <w:rFonts w:ascii="Palatino" w:eastAsia="Cambria" w:hAnsi="Palatino" w:cs="Times New Roman"/>
                <w:sz w:val="20"/>
                <w:szCs w:val="20"/>
              </w:rPr>
              <w:t xml:space="preserve"> = se </w:t>
            </w:r>
            <w:r w:rsidRPr="007D7C0D">
              <w:rPr>
                <w:rFonts w:ascii="Palatino" w:eastAsia="Cambria" w:hAnsi="Palatino" w:cs="Times New Roman"/>
                <w:i/>
                <w:sz w:val="20"/>
                <w:szCs w:val="20"/>
              </w:rPr>
              <w:t>(gemeint ist Venus)</w:t>
            </w:r>
          </w:p>
          <w:p w14:paraId="07892A54" w14:textId="77777777" w:rsidR="00C40B62" w:rsidRDefault="00C40B62" w:rsidP="007D7C0D">
            <w:pPr>
              <w:rPr>
                <w:rFonts w:ascii="Palatino" w:eastAsia="Cambria" w:hAnsi="Palatino" w:cs="Times New Roman"/>
                <w:b/>
                <w:sz w:val="20"/>
                <w:szCs w:val="20"/>
              </w:rPr>
            </w:pPr>
          </w:p>
          <w:p w14:paraId="163CA136" w14:textId="6AC2CBC6" w:rsidR="007D7C0D" w:rsidRPr="007D7C0D" w:rsidRDefault="007D7C0D" w:rsidP="007D7C0D">
            <w:pPr>
              <w:rPr>
                <w:rFonts w:ascii="Palatino" w:eastAsia="Cambria" w:hAnsi="Palatino" w:cs="Times New Roman"/>
                <w:sz w:val="20"/>
                <w:szCs w:val="20"/>
              </w:rPr>
            </w:pPr>
            <w:r w:rsidRPr="007D7C0D">
              <w:rPr>
                <w:rFonts w:ascii="Palatino" w:eastAsia="Cambria" w:hAnsi="Palatino" w:cs="Times New Roman"/>
                <w:b/>
                <w:sz w:val="20"/>
                <w:szCs w:val="20"/>
              </w:rPr>
              <w:t xml:space="preserve">7 </w:t>
            </w:r>
            <w:proofErr w:type="spellStart"/>
            <w:r w:rsidRPr="007D7C0D">
              <w:rPr>
                <w:rFonts w:ascii="Palatino" w:eastAsia="Cambria" w:hAnsi="Palatino" w:cs="Times New Roman"/>
                <w:b/>
                <w:sz w:val="20"/>
                <w:szCs w:val="20"/>
              </w:rPr>
              <w:t>admonere</w:t>
            </w:r>
            <w:proofErr w:type="spellEnd"/>
            <w:r w:rsidR="00E0749E">
              <w:rPr>
                <w:rFonts w:ascii="Palatino" w:eastAsia="Cambria" w:hAnsi="Palatino" w:cs="Times New Roman"/>
                <w:bCs/>
                <w:sz w:val="20"/>
                <w:szCs w:val="20"/>
              </w:rPr>
              <w:t xml:space="preserve">, </w:t>
            </w:r>
            <w:proofErr w:type="spellStart"/>
            <w:r w:rsidR="00E0749E">
              <w:rPr>
                <w:rFonts w:ascii="Palatino" w:eastAsia="Cambria" w:hAnsi="Palatino" w:cs="Times New Roman"/>
                <w:bCs/>
                <w:sz w:val="20"/>
                <w:szCs w:val="20"/>
              </w:rPr>
              <w:t>admoneo</w:t>
            </w:r>
            <w:proofErr w:type="spellEnd"/>
            <w:r w:rsidR="002C37E6">
              <w:rPr>
                <w:rFonts w:ascii="Palatino" w:eastAsia="Cambria" w:hAnsi="Palatino" w:cs="Times New Roman"/>
                <w:i/>
                <w:sz w:val="20"/>
                <w:szCs w:val="20"/>
              </w:rPr>
              <w:t xml:space="preserve"> mit</w:t>
            </w:r>
            <w:r w:rsidRPr="007D7C0D">
              <w:rPr>
                <w:rFonts w:ascii="Palatino" w:eastAsia="Cambria" w:hAnsi="Palatino" w:cs="Times New Roman"/>
                <w:i/>
                <w:sz w:val="20"/>
                <w:szCs w:val="20"/>
              </w:rPr>
              <w:t xml:space="preserve"> Gen.</w:t>
            </w:r>
            <w:r w:rsidRPr="007D7C0D">
              <w:rPr>
                <w:rFonts w:ascii="Palatino" w:eastAsia="Cambria" w:hAnsi="Palatino" w:cs="Times New Roman"/>
                <w:sz w:val="20"/>
                <w:szCs w:val="20"/>
              </w:rPr>
              <w:t xml:space="preserve">: </w:t>
            </w:r>
            <w:r w:rsidRPr="007D7C0D">
              <w:rPr>
                <w:rFonts w:ascii="Palatino" w:eastAsia="Cambria" w:hAnsi="Palatino" w:cs="Times New Roman"/>
                <w:i/>
                <w:iCs/>
                <w:sz w:val="20"/>
                <w:szCs w:val="20"/>
              </w:rPr>
              <w:t xml:space="preserve">an </w:t>
            </w:r>
            <w:proofErr w:type="spellStart"/>
            <w:r w:rsidRPr="007D7C0D">
              <w:rPr>
                <w:rFonts w:ascii="Palatino" w:eastAsia="Cambria" w:hAnsi="Palatino" w:cs="Times New Roman"/>
                <w:i/>
                <w:iCs/>
                <w:sz w:val="20"/>
                <w:szCs w:val="20"/>
              </w:rPr>
              <w:t>etw</w:t>
            </w:r>
            <w:proofErr w:type="spellEnd"/>
            <w:r w:rsidRPr="007D7C0D">
              <w:rPr>
                <w:rFonts w:ascii="Palatino" w:eastAsia="Cambria" w:hAnsi="Palatino" w:cs="Times New Roman"/>
                <w:i/>
                <w:iCs/>
                <w:sz w:val="20"/>
                <w:szCs w:val="20"/>
              </w:rPr>
              <w:t>.</w:t>
            </w:r>
            <w:r w:rsidRPr="007D7C0D">
              <w:rPr>
                <w:rFonts w:ascii="Palatino" w:eastAsia="Cambria" w:hAnsi="Palatino" w:cs="Times New Roman"/>
                <w:sz w:val="20"/>
                <w:szCs w:val="20"/>
              </w:rPr>
              <w:t xml:space="preserve"> erinnern</w:t>
            </w:r>
          </w:p>
          <w:p w14:paraId="34299AFA" w14:textId="77777777" w:rsidR="00C40B62" w:rsidRDefault="00C40B62" w:rsidP="007D7C0D">
            <w:pPr>
              <w:rPr>
                <w:rFonts w:ascii="Palatino" w:eastAsia="Cambria" w:hAnsi="Palatino" w:cs="Times New Roman"/>
                <w:b/>
                <w:sz w:val="20"/>
                <w:szCs w:val="20"/>
              </w:rPr>
            </w:pPr>
          </w:p>
          <w:p w14:paraId="1EB001DD" w14:textId="77777777" w:rsidR="000D3F51" w:rsidRDefault="007D7C0D" w:rsidP="007D7C0D">
            <w:pPr>
              <w:rPr>
                <w:rFonts w:ascii="Palatino" w:eastAsia="Cambria" w:hAnsi="Palatino" w:cs="Times New Roman"/>
                <w:i/>
                <w:sz w:val="20"/>
                <w:szCs w:val="20"/>
              </w:rPr>
            </w:pPr>
            <w:r w:rsidRPr="007D7C0D">
              <w:rPr>
                <w:rFonts w:ascii="Palatino" w:eastAsia="Cambria" w:hAnsi="Palatino" w:cs="Times New Roman"/>
                <w:b/>
                <w:sz w:val="20"/>
                <w:szCs w:val="20"/>
              </w:rPr>
              <w:t xml:space="preserve">8 </w:t>
            </w:r>
            <w:proofErr w:type="spellStart"/>
            <w:r w:rsidRPr="007D7C0D">
              <w:rPr>
                <w:rFonts w:ascii="Palatino" w:eastAsia="Cambria" w:hAnsi="Palatino" w:cs="Times New Roman"/>
                <w:b/>
                <w:sz w:val="20"/>
                <w:szCs w:val="20"/>
              </w:rPr>
              <w:t>Peneius</w:t>
            </w:r>
            <w:proofErr w:type="spellEnd"/>
            <w:r w:rsidRPr="007D7C0D">
              <w:rPr>
                <w:rFonts w:ascii="Palatino" w:eastAsia="Cambria" w:hAnsi="Palatino" w:cs="Times New Roman"/>
                <w:sz w:val="20"/>
                <w:szCs w:val="20"/>
              </w:rPr>
              <w:t xml:space="preserve">, a, um: </w:t>
            </w:r>
            <w:proofErr w:type="spellStart"/>
            <w:r w:rsidRPr="007D7C0D">
              <w:rPr>
                <w:rFonts w:ascii="Palatino" w:eastAsia="Cambria" w:hAnsi="Palatino" w:cs="Times New Roman"/>
                <w:sz w:val="20"/>
                <w:szCs w:val="20"/>
              </w:rPr>
              <w:t>peneisch</w:t>
            </w:r>
            <w:proofErr w:type="spellEnd"/>
            <w:r w:rsidRPr="007D7C0D">
              <w:rPr>
                <w:rFonts w:ascii="Palatino" w:eastAsia="Cambria" w:hAnsi="Palatino" w:cs="Times New Roman"/>
                <w:sz w:val="20"/>
                <w:szCs w:val="20"/>
              </w:rPr>
              <w:t xml:space="preserve"> </w:t>
            </w:r>
            <w:r w:rsidRPr="007D7C0D">
              <w:rPr>
                <w:rFonts w:ascii="Palatino" w:eastAsia="Cambria" w:hAnsi="Palatino" w:cs="Times New Roman"/>
                <w:i/>
                <w:sz w:val="20"/>
                <w:szCs w:val="20"/>
              </w:rPr>
              <w:t xml:space="preserve">(Adj. zu </w:t>
            </w:r>
            <w:proofErr w:type="spellStart"/>
            <w:r w:rsidRPr="007D7C0D">
              <w:rPr>
                <w:rFonts w:ascii="Palatino" w:eastAsia="Cambria" w:hAnsi="Palatino" w:cs="Times New Roman"/>
                <w:i/>
                <w:sz w:val="20"/>
                <w:szCs w:val="20"/>
              </w:rPr>
              <w:t>Peneus</w:t>
            </w:r>
            <w:proofErr w:type="spellEnd"/>
            <w:r w:rsidRPr="007D7C0D">
              <w:rPr>
                <w:rFonts w:ascii="Palatino" w:eastAsia="Cambria" w:hAnsi="Palatino" w:cs="Times New Roman"/>
                <w:i/>
                <w:sz w:val="20"/>
                <w:szCs w:val="20"/>
              </w:rPr>
              <w:t xml:space="preserve">, </w:t>
            </w:r>
          </w:p>
          <w:p w14:paraId="5FCFEB89" w14:textId="3B2B4715" w:rsidR="007D7C0D" w:rsidRPr="007D7C0D" w:rsidRDefault="000D3F51" w:rsidP="007D7C0D">
            <w:pPr>
              <w:rPr>
                <w:rFonts w:ascii="Palatino" w:eastAsia="Cambria" w:hAnsi="Palatino" w:cs="Times New Roman"/>
                <w:i/>
                <w:sz w:val="20"/>
                <w:szCs w:val="20"/>
              </w:rPr>
            </w:pPr>
            <w:r>
              <w:rPr>
                <w:rFonts w:ascii="Palatino" w:eastAsia="Cambria" w:hAnsi="Palatino" w:cs="Times New Roman"/>
                <w:i/>
                <w:sz w:val="20"/>
                <w:szCs w:val="20"/>
              </w:rPr>
              <w:t xml:space="preserve">  </w:t>
            </w:r>
            <w:r w:rsidR="007D7C0D" w:rsidRPr="007D7C0D">
              <w:rPr>
                <w:rFonts w:ascii="Palatino" w:eastAsia="Cambria" w:hAnsi="Palatino" w:cs="Times New Roman"/>
                <w:i/>
                <w:sz w:val="20"/>
                <w:szCs w:val="20"/>
              </w:rPr>
              <w:t>einem Flussgott, Vater der Daphne)</w:t>
            </w:r>
          </w:p>
          <w:p w14:paraId="32AE68D9" w14:textId="77777777" w:rsidR="007D7C0D" w:rsidRPr="007D7C0D" w:rsidRDefault="007D7C0D" w:rsidP="007D7C0D">
            <w:pPr>
              <w:rPr>
                <w:rFonts w:ascii="Palatino" w:eastAsia="Cambria" w:hAnsi="Palatino" w:cs="Times New Roman"/>
                <w:sz w:val="20"/>
                <w:szCs w:val="20"/>
              </w:rPr>
            </w:pPr>
            <w:r w:rsidRPr="007D7C0D">
              <w:rPr>
                <w:rFonts w:ascii="Palatino" w:eastAsia="Cambria" w:hAnsi="Palatino" w:cs="Times New Roman"/>
                <w:b/>
                <w:sz w:val="20"/>
                <w:szCs w:val="20"/>
              </w:rPr>
              <w:t xml:space="preserve">9 </w:t>
            </w:r>
            <w:proofErr w:type="spellStart"/>
            <w:r w:rsidRPr="007D7C0D">
              <w:rPr>
                <w:rFonts w:ascii="Palatino" w:eastAsia="Cambria" w:hAnsi="Palatino" w:cs="Times New Roman"/>
                <w:b/>
                <w:sz w:val="20"/>
                <w:szCs w:val="20"/>
              </w:rPr>
              <w:t>nostrorum</w:t>
            </w:r>
            <w:proofErr w:type="spellEnd"/>
            <w:r w:rsidRPr="007D7C0D">
              <w:rPr>
                <w:rFonts w:ascii="Palatino" w:eastAsia="Cambria" w:hAnsi="Palatino" w:cs="Times New Roman"/>
                <w:b/>
                <w:sz w:val="20"/>
                <w:szCs w:val="20"/>
              </w:rPr>
              <w:t xml:space="preserve"> et</w:t>
            </w:r>
            <w:r w:rsidRPr="007D7C0D">
              <w:rPr>
                <w:rFonts w:ascii="Palatino" w:eastAsia="Cambria" w:hAnsi="Palatino" w:cs="Times New Roman"/>
                <w:sz w:val="20"/>
                <w:szCs w:val="20"/>
              </w:rPr>
              <w:t xml:space="preserve">: </w:t>
            </w:r>
            <w:r w:rsidRPr="007D7C0D">
              <w:rPr>
                <w:rFonts w:ascii="Palatino" w:eastAsia="Cambria" w:hAnsi="Palatino" w:cs="Times New Roman"/>
                <w:i/>
                <w:sz w:val="20"/>
                <w:szCs w:val="20"/>
              </w:rPr>
              <w:t>lies:</w:t>
            </w:r>
            <w:r w:rsidRPr="007D7C0D">
              <w:rPr>
                <w:rFonts w:ascii="Palatino" w:eastAsia="Cambria" w:hAnsi="Palatino" w:cs="Times New Roman"/>
                <w:sz w:val="20"/>
                <w:szCs w:val="20"/>
              </w:rPr>
              <w:t xml:space="preserve"> et </w:t>
            </w:r>
            <w:proofErr w:type="spellStart"/>
            <w:r w:rsidRPr="007D7C0D">
              <w:rPr>
                <w:rFonts w:ascii="Palatino" w:eastAsia="Cambria" w:hAnsi="Palatino" w:cs="Times New Roman"/>
                <w:sz w:val="20"/>
                <w:szCs w:val="20"/>
              </w:rPr>
              <w:t>nostrorum</w:t>
            </w:r>
            <w:proofErr w:type="spellEnd"/>
          </w:p>
          <w:p w14:paraId="67F92D43" w14:textId="77777777" w:rsidR="007D7C0D" w:rsidRPr="007D7C0D" w:rsidRDefault="007D7C0D" w:rsidP="007D7C0D">
            <w:pPr>
              <w:rPr>
                <w:rFonts w:ascii="Palatino" w:eastAsia="Cambria" w:hAnsi="Palatino" w:cs="Times New Roman"/>
                <w:sz w:val="20"/>
                <w:szCs w:val="20"/>
              </w:rPr>
            </w:pPr>
          </w:p>
          <w:p w14:paraId="5D4A5AC6" w14:textId="77777777" w:rsidR="007D7C0D" w:rsidRPr="007D7C0D" w:rsidRDefault="007D7C0D" w:rsidP="007D7C0D">
            <w:pPr>
              <w:rPr>
                <w:rFonts w:ascii="Palatino" w:eastAsia="Cambria" w:hAnsi="Palatino" w:cs="Times New Roman"/>
                <w:sz w:val="20"/>
                <w:szCs w:val="20"/>
              </w:rPr>
            </w:pPr>
          </w:p>
          <w:p w14:paraId="08894C4E" w14:textId="77777777" w:rsidR="007D7C0D" w:rsidRPr="007D7C0D" w:rsidRDefault="007D7C0D" w:rsidP="007D7C0D">
            <w:pPr>
              <w:rPr>
                <w:rFonts w:ascii="Palatino" w:eastAsia="Cambria" w:hAnsi="Palatino" w:cs="Times New Roman"/>
                <w:sz w:val="20"/>
                <w:szCs w:val="20"/>
              </w:rPr>
            </w:pPr>
          </w:p>
          <w:p w14:paraId="1640EECE" w14:textId="2F33A594" w:rsidR="007D7C0D" w:rsidRDefault="007D7C0D" w:rsidP="007D7C0D">
            <w:pPr>
              <w:rPr>
                <w:rFonts w:ascii="Palatino" w:eastAsia="Cambria" w:hAnsi="Palatino" w:cs="Times New Roman"/>
                <w:sz w:val="20"/>
                <w:szCs w:val="20"/>
              </w:rPr>
            </w:pPr>
          </w:p>
          <w:p w14:paraId="027D5940" w14:textId="77777777" w:rsidR="00C40B62" w:rsidRDefault="00C40B62" w:rsidP="007D7C0D">
            <w:pPr>
              <w:rPr>
                <w:rFonts w:ascii="Palatino" w:eastAsia="Cambria" w:hAnsi="Palatino" w:cs="Times New Roman"/>
                <w:sz w:val="20"/>
                <w:szCs w:val="20"/>
              </w:rPr>
            </w:pPr>
          </w:p>
          <w:p w14:paraId="1DD59085" w14:textId="77777777" w:rsidR="00C40B62" w:rsidRDefault="00C40B62" w:rsidP="007D7C0D">
            <w:pPr>
              <w:rPr>
                <w:rFonts w:ascii="Palatino" w:eastAsia="Cambria" w:hAnsi="Palatino" w:cs="Times New Roman"/>
                <w:sz w:val="20"/>
                <w:szCs w:val="20"/>
              </w:rPr>
            </w:pPr>
          </w:p>
          <w:p w14:paraId="2515EE80" w14:textId="77777777" w:rsidR="00C40B62" w:rsidRDefault="00C40B62" w:rsidP="007D7C0D">
            <w:pPr>
              <w:rPr>
                <w:rFonts w:ascii="Palatino" w:eastAsia="Cambria" w:hAnsi="Palatino" w:cs="Times New Roman"/>
                <w:sz w:val="20"/>
                <w:szCs w:val="20"/>
              </w:rPr>
            </w:pPr>
          </w:p>
          <w:p w14:paraId="6B63F5D5" w14:textId="74DADFC4" w:rsidR="008F37EF" w:rsidRDefault="008F37EF" w:rsidP="007D7C0D">
            <w:pPr>
              <w:rPr>
                <w:rFonts w:ascii="Palatino" w:eastAsia="Cambria" w:hAnsi="Palatino" w:cs="Times New Roman"/>
                <w:sz w:val="20"/>
                <w:szCs w:val="20"/>
              </w:rPr>
            </w:pPr>
          </w:p>
          <w:p w14:paraId="39119CA3" w14:textId="50CC32F1" w:rsidR="007D7C0D" w:rsidRPr="007D7C0D" w:rsidRDefault="00C40B62" w:rsidP="007D7C0D">
            <w:pPr>
              <w:rPr>
                <w:rFonts w:ascii="Palatino" w:eastAsia="Cambria" w:hAnsi="Palatino" w:cs="Times New Roman"/>
                <w:sz w:val="20"/>
                <w:szCs w:val="20"/>
              </w:rPr>
            </w:pPr>
            <w:r>
              <w:rPr>
                <w:rFonts w:ascii="Palatino" w:eastAsia="Cambria" w:hAnsi="Palatino" w:cs="Times New Roman"/>
                <w:b/>
                <w:sz w:val="20"/>
                <w:szCs w:val="20"/>
              </w:rPr>
              <w:lastRenderedPageBreak/>
              <w:t xml:space="preserve">10 </w:t>
            </w:r>
            <w:proofErr w:type="spellStart"/>
            <w:r w:rsidR="007D7C0D" w:rsidRPr="007D7C0D">
              <w:rPr>
                <w:rFonts w:ascii="Palatino" w:eastAsia="Cambria" w:hAnsi="Palatino" w:cs="Times New Roman"/>
                <w:b/>
                <w:sz w:val="20"/>
                <w:szCs w:val="20"/>
              </w:rPr>
              <w:t>haerere</w:t>
            </w:r>
            <w:proofErr w:type="spellEnd"/>
            <w:r w:rsidR="007D7C0D" w:rsidRPr="007D7C0D">
              <w:rPr>
                <w:rFonts w:ascii="Palatino" w:eastAsia="Cambria" w:hAnsi="Palatino" w:cs="Times New Roman"/>
                <w:sz w:val="20"/>
                <w:szCs w:val="20"/>
              </w:rPr>
              <w:t xml:space="preserve">, </w:t>
            </w:r>
            <w:proofErr w:type="spellStart"/>
            <w:r w:rsidR="007D7C0D" w:rsidRPr="007D7C0D">
              <w:rPr>
                <w:rFonts w:ascii="Palatino" w:eastAsia="Cambria" w:hAnsi="Palatino" w:cs="Times New Roman"/>
                <w:sz w:val="20"/>
                <w:szCs w:val="20"/>
              </w:rPr>
              <w:t>haer</w:t>
            </w:r>
            <w:r w:rsidR="00312715">
              <w:rPr>
                <w:rFonts w:ascii="Palatino" w:eastAsia="Cambria" w:hAnsi="Palatino" w:cs="Times New Roman"/>
                <w:sz w:val="20"/>
                <w:szCs w:val="20"/>
              </w:rPr>
              <w:t>e</w:t>
            </w:r>
            <w:r w:rsidR="007D7C0D" w:rsidRPr="007D7C0D">
              <w:rPr>
                <w:rFonts w:ascii="Palatino" w:eastAsia="Cambria" w:hAnsi="Palatino" w:cs="Times New Roman"/>
                <w:sz w:val="20"/>
                <w:szCs w:val="20"/>
              </w:rPr>
              <w:t>o</w:t>
            </w:r>
            <w:proofErr w:type="spellEnd"/>
            <w:r w:rsidR="007D7C0D" w:rsidRPr="007D7C0D">
              <w:rPr>
                <w:rFonts w:ascii="Palatino" w:eastAsia="Cambria" w:hAnsi="Palatino" w:cs="Times New Roman"/>
                <w:sz w:val="20"/>
                <w:szCs w:val="20"/>
              </w:rPr>
              <w:t xml:space="preserve">, </w:t>
            </w:r>
            <w:proofErr w:type="spellStart"/>
            <w:r w:rsidR="007D7C0D" w:rsidRPr="007D7C0D">
              <w:rPr>
                <w:rFonts w:ascii="Palatino" w:eastAsia="Cambria" w:hAnsi="Palatino" w:cs="Times New Roman"/>
                <w:sz w:val="20"/>
                <w:szCs w:val="20"/>
              </w:rPr>
              <w:t>haesi</w:t>
            </w:r>
            <w:proofErr w:type="spellEnd"/>
            <w:r w:rsidR="007D7C0D" w:rsidRPr="007D7C0D">
              <w:rPr>
                <w:rFonts w:ascii="Palatino" w:eastAsia="Cambria" w:hAnsi="Palatino" w:cs="Times New Roman"/>
                <w:sz w:val="20"/>
                <w:szCs w:val="20"/>
              </w:rPr>
              <w:t xml:space="preserve"> </w:t>
            </w:r>
            <w:r w:rsidR="002C37E6">
              <w:rPr>
                <w:rFonts w:ascii="Palatino" w:eastAsia="Cambria" w:hAnsi="Palatino" w:cs="Times New Roman"/>
                <w:i/>
                <w:sz w:val="20"/>
                <w:szCs w:val="20"/>
              </w:rPr>
              <w:t>mit</w:t>
            </w:r>
            <w:r w:rsidR="007D7C0D" w:rsidRPr="007D7C0D">
              <w:rPr>
                <w:rFonts w:ascii="Palatino" w:eastAsia="Cambria" w:hAnsi="Palatino" w:cs="Times New Roman"/>
                <w:i/>
                <w:sz w:val="20"/>
                <w:szCs w:val="20"/>
              </w:rPr>
              <w:t xml:space="preserve"> </w:t>
            </w:r>
            <w:proofErr w:type="gramStart"/>
            <w:r w:rsidR="007D7C0D" w:rsidRPr="007D7C0D">
              <w:rPr>
                <w:rFonts w:ascii="Palatino" w:eastAsia="Cambria" w:hAnsi="Palatino" w:cs="Times New Roman"/>
                <w:i/>
                <w:sz w:val="20"/>
                <w:szCs w:val="20"/>
              </w:rPr>
              <w:t>Dat.</w:t>
            </w:r>
            <w:r w:rsidR="007D7C0D" w:rsidRPr="007D7C0D">
              <w:rPr>
                <w:rFonts w:ascii="Palatino" w:eastAsia="Cambria" w:hAnsi="Palatino" w:cs="Times New Roman"/>
                <w:sz w:val="20"/>
                <w:szCs w:val="20"/>
              </w:rPr>
              <w:t>:</w:t>
            </w:r>
            <w:proofErr w:type="gramEnd"/>
            <w:r w:rsidR="007D7C0D" w:rsidRPr="007D7C0D">
              <w:rPr>
                <w:rFonts w:ascii="Palatino" w:eastAsia="Cambria" w:hAnsi="Palatino" w:cs="Times New Roman"/>
                <w:sz w:val="20"/>
                <w:szCs w:val="20"/>
              </w:rPr>
              <w:t xml:space="preserve"> </w:t>
            </w:r>
          </w:p>
          <w:p w14:paraId="73B2DED2" w14:textId="0BF23E6C" w:rsidR="007D7C0D" w:rsidRPr="007D7C0D" w:rsidRDefault="007D7C0D" w:rsidP="007D7C0D">
            <w:pPr>
              <w:rPr>
                <w:rFonts w:ascii="Palatino" w:eastAsia="Cambria" w:hAnsi="Palatino" w:cs="Times New Roman"/>
                <w:sz w:val="20"/>
                <w:szCs w:val="20"/>
              </w:rPr>
            </w:pPr>
            <w:r w:rsidRPr="007D7C0D">
              <w:rPr>
                <w:rFonts w:ascii="Palatino" w:eastAsia="Cambria" w:hAnsi="Palatino" w:cs="Times New Roman"/>
                <w:i/>
                <w:sz w:val="20"/>
                <w:szCs w:val="20"/>
              </w:rPr>
              <w:t xml:space="preserve">     in </w:t>
            </w:r>
            <w:proofErr w:type="spellStart"/>
            <w:r w:rsidRPr="007D7C0D">
              <w:rPr>
                <w:rFonts w:ascii="Palatino" w:eastAsia="Cambria" w:hAnsi="Palatino" w:cs="Times New Roman"/>
                <w:i/>
                <w:sz w:val="20"/>
                <w:szCs w:val="20"/>
              </w:rPr>
              <w:t>etw</w:t>
            </w:r>
            <w:proofErr w:type="spellEnd"/>
            <w:r w:rsidR="000D3F51">
              <w:rPr>
                <w:rFonts w:ascii="Palatino" w:eastAsia="Cambria" w:hAnsi="Palatino" w:cs="Times New Roman"/>
                <w:i/>
                <w:sz w:val="20"/>
                <w:szCs w:val="20"/>
              </w:rPr>
              <w:t>.</w:t>
            </w:r>
            <w:r w:rsidR="002C37E6">
              <w:rPr>
                <w:rFonts w:ascii="Palatino" w:eastAsia="Cambria" w:hAnsi="Palatino" w:cs="Times New Roman"/>
                <w:i/>
                <w:sz w:val="20"/>
                <w:szCs w:val="20"/>
              </w:rPr>
              <w:t xml:space="preserve"> </w:t>
            </w:r>
            <w:r w:rsidRPr="007D7C0D">
              <w:rPr>
                <w:rFonts w:ascii="Palatino" w:eastAsia="Cambria" w:hAnsi="Palatino" w:cs="Times New Roman"/>
                <w:sz w:val="20"/>
                <w:szCs w:val="20"/>
              </w:rPr>
              <w:t>hängen bleiben</w:t>
            </w:r>
          </w:p>
          <w:p w14:paraId="3127FCA7" w14:textId="6B51DD03" w:rsidR="00852A0B" w:rsidRDefault="007D7C0D" w:rsidP="007D7C0D">
            <w:pPr>
              <w:rPr>
                <w:rFonts w:ascii="Palatino" w:eastAsia="Cambria" w:hAnsi="Palatino" w:cs="Times New Roman"/>
                <w:i/>
                <w:iCs/>
                <w:sz w:val="20"/>
                <w:szCs w:val="20"/>
              </w:rPr>
            </w:pPr>
            <w:r w:rsidRPr="007D7C0D">
              <w:rPr>
                <w:rFonts w:ascii="Palatino" w:eastAsia="Cambria" w:hAnsi="Palatino" w:cs="Times New Roman"/>
                <w:b/>
                <w:sz w:val="20"/>
                <w:szCs w:val="20"/>
              </w:rPr>
              <w:t xml:space="preserve">11 </w:t>
            </w:r>
            <w:proofErr w:type="spellStart"/>
            <w:r w:rsidRPr="007D7C0D">
              <w:rPr>
                <w:rFonts w:ascii="Palatino" w:eastAsia="Cambria" w:hAnsi="Palatino" w:cs="Times New Roman"/>
                <w:b/>
                <w:sz w:val="20"/>
                <w:szCs w:val="20"/>
              </w:rPr>
              <w:t>lanugo</w:t>
            </w:r>
            <w:proofErr w:type="spellEnd"/>
            <w:r w:rsidRPr="007D7C0D">
              <w:rPr>
                <w:rFonts w:ascii="Palatino" w:eastAsia="Cambria" w:hAnsi="Palatino" w:cs="Times New Roman"/>
                <w:sz w:val="20"/>
                <w:szCs w:val="20"/>
              </w:rPr>
              <w:t>, -</w:t>
            </w:r>
            <w:proofErr w:type="spellStart"/>
            <w:r w:rsidRPr="007D7C0D">
              <w:rPr>
                <w:rFonts w:ascii="Palatino" w:eastAsia="Cambria" w:hAnsi="Palatino" w:cs="Times New Roman"/>
                <w:sz w:val="20"/>
                <w:szCs w:val="20"/>
              </w:rPr>
              <w:t>ginis</w:t>
            </w:r>
            <w:proofErr w:type="spellEnd"/>
            <w:r w:rsidRPr="007D7C0D">
              <w:rPr>
                <w:rFonts w:ascii="Palatino" w:eastAsia="Cambria" w:hAnsi="Palatino" w:cs="Times New Roman"/>
                <w:sz w:val="20"/>
                <w:szCs w:val="20"/>
              </w:rPr>
              <w:t xml:space="preserve"> </w:t>
            </w:r>
            <w:r w:rsidRPr="007D7C0D">
              <w:rPr>
                <w:rFonts w:ascii="Palatino" w:eastAsia="Cambria" w:hAnsi="Palatino" w:cs="Times New Roman"/>
                <w:i/>
                <w:sz w:val="20"/>
                <w:szCs w:val="20"/>
              </w:rPr>
              <w:t>f.</w:t>
            </w:r>
            <w:r w:rsidRPr="007D7C0D">
              <w:rPr>
                <w:rFonts w:ascii="Palatino" w:eastAsia="Cambria" w:hAnsi="Palatino" w:cs="Times New Roman"/>
                <w:sz w:val="20"/>
                <w:szCs w:val="20"/>
              </w:rPr>
              <w:t xml:space="preserve">: </w:t>
            </w:r>
            <w:r w:rsidR="00E0749E">
              <w:rPr>
                <w:rFonts w:ascii="Palatino" w:eastAsia="Cambria" w:hAnsi="Palatino" w:cs="Times New Roman"/>
                <w:sz w:val="20"/>
                <w:szCs w:val="20"/>
              </w:rPr>
              <w:t xml:space="preserve">das </w:t>
            </w:r>
            <w:r w:rsidRPr="007D7C0D">
              <w:rPr>
                <w:rFonts w:ascii="Palatino" w:eastAsia="Cambria" w:hAnsi="Palatino" w:cs="Times New Roman"/>
                <w:sz w:val="20"/>
                <w:szCs w:val="20"/>
              </w:rPr>
              <w:t>Haar</w:t>
            </w:r>
            <w:r w:rsidR="00852A0B" w:rsidRPr="00852A0B">
              <w:rPr>
                <w:rFonts w:ascii="Palatino" w:eastAsia="Cambria" w:hAnsi="Palatino" w:cs="Times New Roman"/>
                <w:i/>
                <w:iCs/>
                <w:sz w:val="20"/>
                <w:szCs w:val="20"/>
              </w:rPr>
              <w:t xml:space="preserve"> </w:t>
            </w:r>
          </w:p>
          <w:p w14:paraId="689C5420" w14:textId="419E6DD6" w:rsidR="007D7C0D" w:rsidRPr="007D7C0D" w:rsidRDefault="00852A0B" w:rsidP="007D7C0D">
            <w:pPr>
              <w:rPr>
                <w:rFonts w:ascii="Palatino" w:eastAsia="Cambria" w:hAnsi="Palatino" w:cs="Times New Roman"/>
                <w:sz w:val="20"/>
                <w:szCs w:val="20"/>
              </w:rPr>
            </w:pPr>
            <w:r>
              <w:rPr>
                <w:rFonts w:ascii="Palatino" w:eastAsia="Cambria" w:hAnsi="Palatino" w:cs="Times New Roman"/>
                <w:i/>
                <w:iCs/>
                <w:sz w:val="20"/>
                <w:szCs w:val="20"/>
              </w:rPr>
              <w:t xml:space="preserve">    </w:t>
            </w:r>
            <w:r w:rsidRPr="00852A0B">
              <w:rPr>
                <w:rFonts w:ascii="Palatino" w:eastAsia="Cambria" w:hAnsi="Palatino" w:cs="Times New Roman"/>
                <w:i/>
                <w:iCs/>
                <w:sz w:val="20"/>
                <w:szCs w:val="20"/>
              </w:rPr>
              <w:t>(</w:t>
            </w:r>
            <w:r>
              <w:rPr>
                <w:rFonts w:ascii="Palatino" w:eastAsia="Cambria" w:hAnsi="Palatino" w:cs="Times New Roman"/>
                <w:i/>
                <w:iCs/>
                <w:sz w:val="20"/>
                <w:szCs w:val="20"/>
              </w:rPr>
              <w:t xml:space="preserve">gemeint ist der </w:t>
            </w:r>
            <w:r w:rsidR="00544B6D">
              <w:rPr>
                <w:rFonts w:ascii="Palatino" w:eastAsia="Cambria" w:hAnsi="Palatino" w:cs="Times New Roman"/>
                <w:i/>
                <w:iCs/>
                <w:sz w:val="20"/>
                <w:szCs w:val="20"/>
              </w:rPr>
              <w:t xml:space="preserve">weiche </w:t>
            </w:r>
            <w:r>
              <w:rPr>
                <w:rFonts w:ascii="Palatino" w:eastAsia="Cambria" w:hAnsi="Palatino" w:cs="Times New Roman"/>
                <w:i/>
                <w:iCs/>
                <w:sz w:val="20"/>
                <w:szCs w:val="20"/>
              </w:rPr>
              <w:t>Bartflaum bei jungen Männern</w:t>
            </w:r>
            <w:r w:rsidRPr="00852A0B">
              <w:rPr>
                <w:rFonts w:ascii="Palatino" w:eastAsia="Cambria" w:hAnsi="Palatino" w:cs="Times New Roman"/>
                <w:i/>
                <w:iCs/>
                <w:sz w:val="20"/>
                <w:szCs w:val="20"/>
              </w:rPr>
              <w:t>)</w:t>
            </w:r>
          </w:p>
          <w:p w14:paraId="751D69E4" w14:textId="5FD82E26" w:rsidR="007D7C0D" w:rsidRPr="007D7C0D" w:rsidRDefault="007D7C0D" w:rsidP="007D7C0D">
            <w:pPr>
              <w:rPr>
                <w:rFonts w:ascii="Palatino" w:eastAsia="Cambria" w:hAnsi="Palatino" w:cs="Times New Roman"/>
                <w:sz w:val="20"/>
                <w:szCs w:val="20"/>
              </w:rPr>
            </w:pPr>
            <w:r w:rsidRPr="007D7C0D">
              <w:rPr>
                <w:rFonts w:ascii="Palatino" w:eastAsia="Cambria" w:hAnsi="Palatino" w:cs="Times New Roman"/>
                <w:b/>
                <w:sz w:val="20"/>
                <w:szCs w:val="20"/>
              </w:rPr>
              <w:t xml:space="preserve">12 </w:t>
            </w:r>
            <w:proofErr w:type="spellStart"/>
            <w:r w:rsidRPr="007D7C0D">
              <w:rPr>
                <w:rFonts w:ascii="Palatino" w:eastAsia="Cambria" w:hAnsi="Palatino" w:cs="Times New Roman"/>
                <w:b/>
                <w:sz w:val="20"/>
                <w:szCs w:val="20"/>
              </w:rPr>
              <w:t>ridere</w:t>
            </w:r>
            <w:proofErr w:type="spellEnd"/>
            <w:r w:rsidR="00312715">
              <w:rPr>
                <w:rFonts w:ascii="Palatino" w:eastAsia="Cambria" w:hAnsi="Palatino" w:cs="Times New Roman"/>
                <w:bCs/>
                <w:sz w:val="20"/>
                <w:szCs w:val="20"/>
              </w:rPr>
              <w:t xml:space="preserve">, </w:t>
            </w:r>
            <w:proofErr w:type="spellStart"/>
            <w:r w:rsidR="00312715">
              <w:rPr>
                <w:rFonts w:ascii="Palatino" w:eastAsia="Cambria" w:hAnsi="Palatino" w:cs="Times New Roman"/>
                <w:bCs/>
                <w:sz w:val="20"/>
                <w:szCs w:val="20"/>
              </w:rPr>
              <w:t>rideo</w:t>
            </w:r>
            <w:proofErr w:type="spellEnd"/>
            <w:r w:rsidR="00312715">
              <w:rPr>
                <w:rFonts w:ascii="Palatino" w:eastAsia="Cambria" w:hAnsi="Palatino" w:cs="Times New Roman"/>
                <w:bCs/>
                <w:sz w:val="20"/>
                <w:szCs w:val="20"/>
              </w:rPr>
              <w:t xml:space="preserve">, </w:t>
            </w:r>
            <w:proofErr w:type="spellStart"/>
            <w:r w:rsidR="00312715">
              <w:rPr>
                <w:rFonts w:ascii="Palatino" w:eastAsia="Cambria" w:hAnsi="Palatino" w:cs="Times New Roman"/>
                <w:bCs/>
                <w:sz w:val="20"/>
                <w:szCs w:val="20"/>
              </w:rPr>
              <w:t>risi</w:t>
            </w:r>
            <w:proofErr w:type="spellEnd"/>
            <w:r w:rsidRPr="007D7C0D">
              <w:rPr>
                <w:rFonts w:ascii="Palatino" w:eastAsia="Cambria" w:hAnsi="Palatino" w:cs="Times New Roman"/>
                <w:sz w:val="20"/>
                <w:szCs w:val="20"/>
              </w:rPr>
              <w:t xml:space="preserve">: </w:t>
            </w:r>
            <w:r w:rsidRPr="007D7C0D">
              <w:rPr>
                <w:rFonts w:ascii="Palatino" w:eastAsia="Cambria" w:hAnsi="Palatino" w:cs="Times New Roman"/>
                <w:i/>
                <w:sz w:val="20"/>
                <w:szCs w:val="20"/>
              </w:rPr>
              <w:t>hier:</w:t>
            </w:r>
            <w:r w:rsidRPr="007D7C0D">
              <w:rPr>
                <w:rFonts w:ascii="Palatino" w:eastAsia="Cambria" w:hAnsi="Palatino" w:cs="Times New Roman"/>
                <w:sz w:val="20"/>
                <w:szCs w:val="20"/>
              </w:rPr>
              <w:t xml:space="preserve"> erstrahlen</w:t>
            </w:r>
          </w:p>
          <w:p w14:paraId="556B671C" w14:textId="77777777" w:rsidR="00C40B62" w:rsidRDefault="00C40B62" w:rsidP="007D7C0D">
            <w:pPr>
              <w:rPr>
                <w:rFonts w:ascii="Palatino" w:eastAsia="Cambria" w:hAnsi="Palatino" w:cs="Times New Roman"/>
                <w:b/>
                <w:sz w:val="20"/>
                <w:szCs w:val="20"/>
              </w:rPr>
            </w:pPr>
          </w:p>
          <w:p w14:paraId="21A8CC1B" w14:textId="77777777" w:rsidR="000D3F51" w:rsidRDefault="007D7C0D" w:rsidP="007D7C0D">
            <w:pPr>
              <w:rPr>
                <w:rFonts w:ascii="Palatino" w:eastAsia="Cambria" w:hAnsi="Palatino" w:cs="Times New Roman"/>
                <w:sz w:val="20"/>
                <w:szCs w:val="20"/>
              </w:rPr>
            </w:pPr>
            <w:r w:rsidRPr="007D7C0D">
              <w:rPr>
                <w:rFonts w:ascii="Palatino" w:eastAsia="Cambria" w:hAnsi="Palatino" w:cs="Times New Roman"/>
                <w:b/>
                <w:sz w:val="20"/>
                <w:szCs w:val="20"/>
              </w:rPr>
              <w:t xml:space="preserve">13 </w:t>
            </w:r>
            <w:proofErr w:type="spellStart"/>
            <w:r w:rsidRPr="007D7C0D">
              <w:rPr>
                <w:rFonts w:ascii="Palatino" w:eastAsia="Cambria" w:hAnsi="Palatino" w:cs="Times New Roman"/>
                <w:b/>
                <w:sz w:val="20"/>
                <w:szCs w:val="20"/>
              </w:rPr>
              <w:t>Vulnificos</w:t>
            </w:r>
            <w:proofErr w:type="spellEnd"/>
            <w:r w:rsidRPr="007D7C0D">
              <w:rPr>
                <w:rFonts w:ascii="Palatino" w:eastAsia="Cambria" w:hAnsi="Palatino" w:cs="Times New Roman"/>
                <w:b/>
                <w:sz w:val="20"/>
                <w:szCs w:val="20"/>
              </w:rPr>
              <w:t xml:space="preserve"> – </w:t>
            </w:r>
            <w:proofErr w:type="spellStart"/>
            <w:r w:rsidRPr="007D7C0D">
              <w:rPr>
                <w:rFonts w:ascii="Palatino" w:eastAsia="Cambria" w:hAnsi="Palatino" w:cs="Times New Roman"/>
                <w:b/>
                <w:sz w:val="20"/>
                <w:szCs w:val="20"/>
              </w:rPr>
              <w:t>dentes</w:t>
            </w:r>
            <w:proofErr w:type="spellEnd"/>
            <w:r w:rsidRPr="007D7C0D">
              <w:rPr>
                <w:rFonts w:ascii="Palatino" w:eastAsia="Cambria" w:hAnsi="Palatino" w:cs="Times New Roman"/>
                <w:sz w:val="20"/>
                <w:szCs w:val="20"/>
              </w:rPr>
              <w:t>: Die Dornen auf</w:t>
            </w:r>
            <w:r w:rsidR="000D3F51">
              <w:rPr>
                <w:rFonts w:ascii="Palatino" w:eastAsia="Cambria" w:hAnsi="Palatino" w:cs="Times New Roman"/>
                <w:sz w:val="20"/>
                <w:szCs w:val="20"/>
              </w:rPr>
              <w:t xml:space="preserve"> </w:t>
            </w:r>
            <w:r w:rsidRPr="007D7C0D">
              <w:rPr>
                <w:rFonts w:ascii="Palatino" w:eastAsia="Cambria" w:hAnsi="Palatino" w:cs="Times New Roman"/>
                <w:sz w:val="20"/>
                <w:szCs w:val="20"/>
              </w:rPr>
              <w:t xml:space="preserve">der Rinde </w:t>
            </w:r>
          </w:p>
          <w:p w14:paraId="283FE916" w14:textId="77777777" w:rsidR="000D3F51" w:rsidRDefault="000D3F51" w:rsidP="007D7C0D">
            <w:pPr>
              <w:rPr>
                <w:rFonts w:ascii="Palatino" w:eastAsia="Cambria" w:hAnsi="Palatino" w:cs="Times New Roman"/>
                <w:sz w:val="20"/>
                <w:szCs w:val="20"/>
              </w:rPr>
            </w:pPr>
            <w:r>
              <w:rPr>
                <w:rFonts w:ascii="Palatino" w:eastAsia="Cambria" w:hAnsi="Palatino" w:cs="Times New Roman"/>
                <w:sz w:val="20"/>
                <w:szCs w:val="20"/>
              </w:rPr>
              <w:t xml:space="preserve">     </w:t>
            </w:r>
            <w:r w:rsidR="007D7C0D" w:rsidRPr="007D7C0D">
              <w:rPr>
                <w:rFonts w:ascii="Palatino" w:eastAsia="Cambria" w:hAnsi="Palatino" w:cs="Times New Roman"/>
                <w:sz w:val="20"/>
                <w:szCs w:val="20"/>
              </w:rPr>
              <w:t xml:space="preserve">verweisen auf die Zähne, die einst die Wunden </w:t>
            </w:r>
          </w:p>
          <w:p w14:paraId="3440E79C" w14:textId="4508DCEA" w:rsidR="007D7C0D" w:rsidRPr="007D7C0D" w:rsidRDefault="000D3F51" w:rsidP="007D7C0D">
            <w:pPr>
              <w:rPr>
                <w:rFonts w:ascii="Palatino" w:eastAsia="Cambria" w:hAnsi="Palatino" w:cs="Times New Roman"/>
                <w:sz w:val="20"/>
                <w:szCs w:val="20"/>
              </w:rPr>
            </w:pPr>
            <w:r>
              <w:rPr>
                <w:rFonts w:ascii="Palatino" w:eastAsia="Cambria" w:hAnsi="Palatino" w:cs="Times New Roman"/>
                <w:sz w:val="20"/>
                <w:szCs w:val="20"/>
              </w:rPr>
              <w:t xml:space="preserve">     </w:t>
            </w:r>
            <w:r w:rsidR="007D7C0D" w:rsidRPr="007D7C0D">
              <w:rPr>
                <w:rFonts w:ascii="Palatino" w:eastAsia="Cambria" w:hAnsi="Palatino" w:cs="Times New Roman"/>
                <w:sz w:val="20"/>
                <w:szCs w:val="20"/>
              </w:rPr>
              <w:t>verursachten</w:t>
            </w:r>
          </w:p>
          <w:p w14:paraId="380DA72B" w14:textId="77777777" w:rsidR="000D3F51" w:rsidRDefault="007D7C0D" w:rsidP="007D7C0D">
            <w:pPr>
              <w:rPr>
                <w:rFonts w:ascii="Palatino" w:eastAsia="Cambria" w:hAnsi="Palatino" w:cs="Times New Roman"/>
                <w:sz w:val="20"/>
                <w:szCs w:val="20"/>
              </w:rPr>
            </w:pPr>
            <w:r w:rsidRPr="007D7C0D">
              <w:rPr>
                <w:rFonts w:ascii="Palatino" w:eastAsia="Cambria" w:hAnsi="Palatino" w:cs="Times New Roman"/>
                <w:b/>
                <w:sz w:val="20"/>
                <w:szCs w:val="20"/>
              </w:rPr>
              <w:t xml:space="preserve">14 </w:t>
            </w:r>
            <w:proofErr w:type="spellStart"/>
            <w:r w:rsidRPr="007D7C0D">
              <w:rPr>
                <w:rFonts w:ascii="Palatino" w:eastAsia="Cambria" w:hAnsi="Palatino" w:cs="Times New Roman"/>
                <w:b/>
                <w:sz w:val="20"/>
                <w:szCs w:val="20"/>
              </w:rPr>
              <w:t>patula</w:t>
            </w:r>
            <w:proofErr w:type="spellEnd"/>
            <w:r w:rsidRPr="007D7C0D">
              <w:rPr>
                <w:rFonts w:ascii="Palatino" w:eastAsia="Cambria" w:hAnsi="Palatino" w:cs="Times New Roman"/>
                <w:b/>
                <w:sz w:val="20"/>
                <w:szCs w:val="20"/>
              </w:rPr>
              <w:t xml:space="preserve"> … </w:t>
            </w:r>
            <w:proofErr w:type="spellStart"/>
            <w:r w:rsidRPr="007D7C0D">
              <w:rPr>
                <w:rFonts w:ascii="Palatino" w:eastAsia="Cambria" w:hAnsi="Palatino" w:cs="Times New Roman"/>
                <w:b/>
                <w:sz w:val="20"/>
                <w:szCs w:val="20"/>
              </w:rPr>
              <w:t>umbra</w:t>
            </w:r>
            <w:proofErr w:type="spellEnd"/>
            <w:r w:rsidRPr="007D7C0D">
              <w:rPr>
                <w:rFonts w:ascii="Palatino" w:eastAsia="Cambria" w:hAnsi="Palatino" w:cs="Times New Roman"/>
                <w:sz w:val="20"/>
                <w:szCs w:val="20"/>
              </w:rPr>
              <w:t xml:space="preserve">: </w:t>
            </w:r>
            <w:r w:rsidRPr="007D7C0D">
              <w:rPr>
                <w:rFonts w:ascii="Palatino" w:eastAsia="Cambria" w:hAnsi="Palatino" w:cs="Times New Roman"/>
                <w:i/>
                <w:sz w:val="20"/>
                <w:szCs w:val="20"/>
              </w:rPr>
              <w:t>hier:</w:t>
            </w:r>
            <w:r w:rsidRPr="007D7C0D">
              <w:rPr>
                <w:rFonts w:ascii="Palatino" w:eastAsia="Cambria" w:hAnsi="Palatino" w:cs="Times New Roman"/>
                <w:sz w:val="20"/>
                <w:szCs w:val="20"/>
              </w:rPr>
              <w:t xml:space="preserve"> ein weit</w:t>
            </w:r>
            <w:r w:rsidR="000D3F51">
              <w:rPr>
                <w:rFonts w:ascii="Palatino" w:eastAsia="Cambria" w:hAnsi="Palatino" w:cs="Times New Roman"/>
                <w:sz w:val="20"/>
                <w:szCs w:val="20"/>
              </w:rPr>
              <w:t xml:space="preserve"> </w:t>
            </w:r>
            <w:r w:rsidRPr="007D7C0D">
              <w:rPr>
                <w:rFonts w:ascii="Palatino" w:eastAsia="Cambria" w:hAnsi="Palatino" w:cs="Times New Roman"/>
                <w:sz w:val="20"/>
                <w:szCs w:val="20"/>
              </w:rPr>
              <w:t>Schatten spendender</w:t>
            </w:r>
          </w:p>
          <w:p w14:paraId="208E7979" w14:textId="1AA49C52" w:rsidR="007D7C0D" w:rsidRPr="007D7C0D" w:rsidRDefault="007D7C0D" w:rsidP="007D7C0D">
            <w:pPr>
              <w:rPr>
                <w:rFonts w:ascii="Palatino" w:eastAsia="Cambria" w:hAnsi="Palatino" w:cs="Times New Roman"/>
                <w:sz w:val="20"/>
                <w:szCs w:val="20"/>
              </w:rPr>
            </w:pPr>
            <w:r w:rsidRPr="007D7C0D">
              <w:rPr>
                <w:rFonts w:ascii="Palatino" w:eastAsia="Cambria" w:hAnsi="Palatino" w:cs="Times New Roman"/>
                <w:sz w:val="20"/>
                <w:szCs w:val="20"/>
              </w:rPr>
              <w:t xml:space="preserve"> </w:t>
            </w:r>
            <w:r w:rsidR="000D3F51">
              <w:rPr>
                <w:rFonts w:ascii="Palatino" w:eastAsia="Cambria" w:hAnsi="Palatino" w:cs="Times New Roman"/>
                <w:sz w:val="20"/>
                <w:szCs w:val="20"/>
              </w:rPr>
              <w:t xml:space="preserve">    </w:t>
            </w:r>
            <w:r w:rsidRPr="007D7C0D">
              <w:rPr>
                <w:rFonts w:ascii="Palatino" w:eastAsia="Cambria" w:hAnsi="Palatino" w:cs="Times New Roman"/>
                <w:sz w:val="20"/>
                <w:szCs w:val="20"/>
              </w:rPr>
              <w:t>Baum</w:t>
            </w:r>
          </w:p>
          <w:p w14:paraId="333BF75B" w14:textId="77777777" w:rsidR="000D3F51" w:rsidRDefault="007D7C0D" w:rsidP="007D7C0D">
            <w:pPr>
              <w:rPr>
                <w:rFonts w:ascii="Palatino" w:eastAsia="Cambria" w:hAnsi="Palatino" w:cs="Times New Roman"/>
                <w:sz w:val="20"/>
                <w:szCs w:val="20"/>
              </w:rPr>
            </w:pPr>
            <w:r w:rsidRPr="007D7C0D">
              <w:rPr>
                <w:rFonts w:ascii="Palatino" w:eastAsia="Cambria" w:hAnsi="Palatino" w:cs="Times New Roman"/>
                <w:b/>
                <w:sz w:val="20"/>
                <w:szCs w:val="20"/>
              </w:rPr>
              <w:t xml:space="preserve">15 </w:t>
            </w:r>
            <w:proofErr w:type="spellStart"/>
            <w:r w:rsidRPr="007D7C0D">
              <w:rPr>
                <w:rFonts w:ascii="Palatino" w:eastAsia="Cambria" w:hAnsi="Palatino" w:cs="Times New Roman"/>
                <w:b/>
                <w:sz w:val="20"/>
                <w:szCs w:val="20"/>
              </w:rPr>
              <w:t>Aphrodisia</w:t>
            </w:r>
            <w:proofErr w:type="spellEnd"/>
            <w:r w:rsidRPr="007D7C0D">
              <w:rPr>
                <w:rFonts w:ascii="Palatino" w:eastAsia="Cambria" w:hAnsi="Palatino" w:cs="Times New Roman"/>
                <w:b/>
                <w:sz w:val="20"/>
                <w:szCs w:val="20"/>
              </w:rPr>
              <w:t xml:space="preserve"> </w:t>
            </w:r>
            <w:proofErr w:type="spellStart"/>
            <w:r w:rsidRPr="007D7C0D">
              <w:rPr>
                <w:rFonts w:ascii="Palatino" w:eastAsia="Cambria" w:hAnsi="Palatino" w:cs="Times New Roman"/>
                <w:b/>
                <w:sz w:val="20"/>
                <w:szCs w:val="20"/>
              </w:rPr>
              <w:t>citrius</w:t>
            </w:r>
            <w:proofErr w:type="spellEnd"/>
            <w:r w:rsidRPr="007D7C0D">
              <w:rPr>
                <w:rFonts w:ascii="Palatino" w:eastAsia="Cambria" w:hAnsi="Palatino" w:cs="Times New Roman"/>
                <w:sz w:val="20"/>
                <w:szCs w:val="20"/>
              </w:rPr>
              <w:t xml:space="preserve"> </w:t>
            </w:r>
            <w:r w:rsidRPr="007D7C0D">
              <w:rPr>
                <w:rFonts w:ascii="Palatino" w:eastAsia="Cambria" w:hAnsi="Palatino" w:cs="Times New Roman"/>
                <w:i/>
                <w:sz w:val="20"/>
                <w:szCs w:val="20"/>
              </w:rPr>
              <w:t>f.</w:t>
            </w:r>
            <w:r w:rsidRPr="007D7C0D">
              <w:rPr>
                <w:rFonts w:ascii="Palatino" w:eastAsia="Cambria" w:hAnsi="Palatino" w:cs="Times New Roman"/>
                <w:sz w:val="20"/>
                <w:szCs w:val="20"/>
              </w:rPr>
              <w:t xml:space="preserve">: der aphroditische </w:t>
            </w:r>
          </w:p>
          <w:p w14:paraId="129BEDE8" w14:textId="3C719D8D" w:rsidR="007D7C0D" w:rsidRPr="007D7C0D" w:rsidRDefault="000D3F51" w:rsidP="007D7C0D">
            <w:pPr>
              <w:rPr>
                <w:rFonts w:ascii="Palatino" w:eastAsia="Cambria" w:hAnsi="Palatino" w:cs="Times New Roman"/>
                <w:sz w:val="20"/>
                <w:szCs w:val="20"/>
              </w:rPr>
            </w:pPr>
            <w:r>
              <w:rPr>
                <w:rFonts w:ascii="Palatino" w:eastAsia="Cambria" w:hAnsi="Palatino" w:cs="Times New Roman"/>
                <w:sz w:val="20"/>
                <w:szCs w:val="20"/>
              </w:rPr>
              <w:t xml:space="preserve">     </w:t>
            </w:r>
            <w:r w:rsidR="00E31053">
              <w:rPr>
                <w:rFonts w:ascii="Palatino" w:eastAsia="Cambria" w:hAnsi="Palatino" w:cs="Times New Roman"/>
                <w:sz w:val="20"/>
                <w:szCs w:val="20"/>
              </w:rPr>
              <w:t>Orangen</w:t>
            </w:r>
            <w:r w:rsidR="007D7C0D" w:rsidRPr="007D7C0D">
              <w:rPr>
                <w:rFonts w:ascii="Palatino" w:eastAsia="Cambria" w:hAnsi="Palatino" w:cs="Times New Roman"/>
                <w:sz w:val="20"/>
                <w:szCs w:val="20"/>
              </w:rPr>
              <w:t>baum</w:t>
            </w:r>
          </w:p>
          <w:p w14:paraId="0302AB23" w14:textId="028EC908" w:rsidR="007D7C0D" w:rsidRDefault="007D7C0D" w:rsidP="007D7C0D">
            <w:pPr>
              <w:rPr>
                <w:rFonts w:ascii="Palatino" w:eastAsia="Cambria" w:hAnsi="Palatino" w:cs="Times New Roman"/>
                <w:sz w:val="20"/>
                <w:szCs w:val="20"/>
              </w:rPr>
            </w:pPr>
          </w:p>
          <w:p w14:paraId="3AC2F619" w14:textId="6467EDC8" w:rsidR="000D3F51" w:rsidRDefault="000D3F51" w:rsidP="007D7C0D">
            <w:pPr>
              <w:rPr>
                <w:rFonts w:ascii="Palatino" w:eastAsia="Cambria" w:hAnsi="Palatino" w:cs="Times New Roman"/>
                <w:sz w:val="20"/>
                <w:szCs w:val="20"/>
              </w:rPr>
            </w:pPr>
          </w:p>
          <w:p w14:paraId="0219F431" w14:textId="77777777" w:rsidR="000D3F51" w:rsidRPr="007D7C0D" w:rsidRDefault="000D3F51" w:rsidP="007D7C0D">
            <w:pPr>
              <w:rPr>
                <w:rFonts w:ascii="Palatino" w:eastAsia="Cambria" w:hAnsi="Palatino" w:cs="Times New Roman"/>
                <w:sz w:val="20"/>
                <w:szCs w:val="20"/>
              </w:rPr>
            </w:pPr>
          </w:p>
          <w:p w14:paraId="251AE875" w14:textId="77777777" w:rsidR="000D3F51" w:rsidRDefault="007D7C0D" w:rsidP="007D7C0D">
            <w:pPr>
              <w:rPr>
                <w:rFonts w:ascii="Palatino" w:eastAsia="Cambria" w:hAnsi="Palatino" w:cs="Times New Roman"/>
                <w:sz w:val="20"/>
                <w:szCs w:val="20"/>
              </w:rPr>
            </w:pPr>
            <w:r w:rsidRPr="007D7C0D">
              <w:rPr>
                <w:rFonts w:ascii="Palatino" w:eastAsia="Cambria" w:hAnsi="Palatino" w:cs="Times New Roman"/>
                <w:b/>
                <w:sz w:val="20"/>
                <w:szCs w:val="20"/>
              </w:rPr>
              <w:t xml:space="preserve">16 Meis </w:t>
            </w:r>
            <w:r w:rsidR="00E0749E">
              <w:rPr>
                <w:rFonts w:ascii="Palatino" w:eastAsia="Cambria" w:hAnsi="Palatino" w:cs="Times New Roman"/>
                <w:b/>
                <w:sz w:val="20"/>
                <w:szCs w:val="20"/>
              </w:rPr>
              <w:t>–</w:t>
            </w:r>
            <w:r w:rsidRPr="007D7C0D">
              <w:rPr>
                <w:rFonts w:ascii="Palatino" w:eastAsia="Cambria" w:hAnsi="Palatino" w:cs="Times New Roman"/>
                <w:b/>
                <w:sz w:val="20"/>
                <w:szCs w:val="20"/>
              </w:rPr>
              <w:t xml:space="preserve"> </w:t>
            </w:r>
            <w:proofErr w:type="spellStart"/>
            <w:r w:rsidRPr="007D7C0D">
              <w:rPr>
                <w:rFonts w:ascii="Palatino" w:eastAsia="Cambria" w:hAnsi="Palatino" w:cs="Times New Roman"/>
                <w:b/>
                <w:sz w:val="20"/>
                <w:szCs w:val="20"/>
              </w:rPr>
              <w:t>lacrimis</w:t>
            </w:r>
            <w:proofErr w:type="spellEnd"/>
            <w:r w:rsidRPr="007D7C0D">
              <w:rPr>
                <w:rFonts w:ascii="Palatino" w:eastAsia="Cambria" w:hAnsi="Palatino" w:cs="Times New Roman"/>
                <w:b/>
                <w:sz w:val="20"/>
                <w:szCs w:val="20"/>
              </w:rPr>
              <w:t>, …</w:t>
            </w:r>
            <w:r w:rsidRPr="007D7C0D">
              <w:rPr>
                <w:rFonts w:ascii="Palatino" w:eastAsia="Cambria" w:hAnsi="Palatino" w:cs="Times New Roman"/>
                <w:sz w:val="20"/>
                <w:szCs w:val="20"/>
              </w:rPr>
              <w:t xml:space="preserve">: Ach, du von meinen Tränen </w:t>
            </w:r>
          </w:p>
          <w:p w14:paraId="67852544" w14:textId="70C97F15" w:rsidR="007D7C0D" w:rsidRPr="000D3F51" w:rsidRDefault="000D3F51" w:rsidP="007D7C0D">
            <w:pPr>
              <w:rPr>
                <w:rFonts w:ascii="Palatino" w:eastAsia="Cambria" w:hAnsi="Palatino" w:cs="Times New Roman"/>
                <w:sz w:val="20"/>
                <w:szCs w:val="20"/>
              </w:rPr>
            </w:pPr>
            <w:r>
              <w:rPr>
                <w:rFonts w:ascii="Palatino" w:eastAsia="Cambria" w:hAnsi="Palatino" w:cs="Times New Roman"/>
                <w:sz w:val="20"/>
                <w:szCs w:val="20"/>
              </w:rPr>
              <w:t xml:space="preserve">     </w:t>
            </w:r>
            <w:r w:rsidR="007D7C0D" w:rsidRPr="007D7C0D">
              <w:rPr>
                <w:rFonts w:ascii="Palatino" w:eastAsia="Cambria" w:hAnsi="Palatino" w:cs="Times New Roman"/>
                <w:sz w:val="20"/>
                <w:szCs w:val="20"/>
              </w:rPr>
              <w:t>gesäter Baum, …</w:t>
            </w:r>
          </w:p>
          <w:p w14:paraId="79F3831B" w14:textId="77777777" w:rsidR="007D7C0D" w:rsidRPr="007D7C0D" w:rsidRDefault="007D7C0D" w:rsidP="007D7C0D">
            <w:pPr>
              <w:rPr>
                <w:rFonts w:ascii="Palatino" w:eastAsia="Cambria" w:hAnsi="Palatino" w:cs="Times New Roman"/>
                <w:sz w:val="20"/>
                <w:szCs w:val="20"/>
              </w:rPr>
            </w:pPr>
            <w:r w:rsidRPr="007D7C0D">
              <w:rPr>
                <w:rFonts w:ascii="Palatino" w:eastAsia="Cambria" w:hAnsi="Palatino" w:cs="Times New Roman"/>
                <w:b/>
                <w:sz w:val="20"/>
                <w:szCs w:val="20"/>
              </w:rPr>
              <w:t xml:space="preserve">17 </w:t>
            </w:r>
            <w:proofErr w:type="spellStart"/>
            <w:r w:rsidRPr="007D7C0D">
              <w:rPr>
                <w:rFonts w:ascii="Palatino" w:eastAsia="Cambria" w:hAnsi="Palatino" w:cs="Times New Roman"/>
                <w:b/>
                <w:sz w:val="20"/>
                <w:szCs w:val="20"/>
              </w:rPr>
              <w:t>viduabere</w:t>
            </w:r>
            <w:proofErr w:type="spellEnd"/>
            <w:r w:rsidRPr="007D7C0D">
              <w:rPr>
                <w:rFonts w:ascii="Palatino" w:eastAsia="Cambria" w:hAnsi="Palatino" w:cs="Times New Roman"/>
                <w:sz w:val="20"/>
                <w:szCs w:val="20"/>
              </w:rPr>
              <w:t xml:space="preserve"> = </w:t>
            </w:r>
            <w:proofErr w:type="spellStart"/>
            <w:r w:rsidRPr="007D7C0D">
              <w:rPr>
                <w:rFonts w:ascii="Palatino" w:eastAsia="Cambria" w:hAnsi="Palatino" w:cs="Times New Roman"/>
                <w:sz w:val="20"/>
                <w:szCs w:val="20"/>
              </w:rPr>
              <w:t>viduaberis</w:t>
            </w:r>
            <w:proofErr w:type="spellEnd"/>
          </w:p>
          <w:p w14:paraId="3DB2F30B" w14:textId="3F17C671" w:rsidR="007D7C0D" w:rsidRPr="007D7C0D" w:rsidRDefault="007D7C0D" w:rsidP="007D7C0D">
            <w:pPr>
              <w:rPr>
                <w:rFonts w:ascii="Palatino" w:eastAsia="Cambria" w:hAnsi="Palatino" w:cs="Times New Roman"/>
                <w:sz w:val="20"/>
                <w:szCs w:val="20"/>
              </w:rPr>
            </w:pPr>
            <w:r w:rsidRPr="007D7C0D">
              <w:rPr>
                <w:rFonts w:ascii="Palatino" w:eastAsia="Cambria" w:hAnsi="Palatino" w:cs="Times New Roman"/>
                <w:sz w:val="20"/>
                <w:szCs w:val="20"/>
              </w:rPr>
              <w:t xml:space="preserve">     </w:t>
            </w:r>
            <w:proofErr w:type="spellStart"/>
            <w:r w:rsidRPr="007D7C0D">
              <w:rPr>
                <w:rFonts w:ascii="Palatino" w:eastAsia="Cambria" w:hAnsi="Palatino" w:cs="Times New Roman"/>
                <w:sz w:val="20"/>
                <w:szCs w:val="20"/>
              </w:rPr>
              <w:t>viduare</w:t>
            </w:r>
            <w:proofErr w:type="spellEnd"/>
            <w:r w:rsidR="00312715">
              <w:rPr>
                <w:rFonts w:ascii="Palatino" w:eastAsia="Cambria" w:hAnsi="Palatino" w:cs="Times New Roman"/>
                <w:sz w:val="20"/>
                <w:szCs w:val="20"/>
              </w:rPr>
              <w:t xml:space="preserve">, </w:t>
            </w:r>
            <w:proofErr w:type="spellStart"/>
            <w:r w:rsidR="00312715">
              <w:rPr>
                <w:rFonts w:ascii="Palatino" w:eastAsia="Cambria" w:hAnsi="Palatino" w:cs="Times New Roman"/>
                <w:sz w:val="20"/>
                <w:szCs w:val="20"/>
              </w:rPr>
              <w:t>viduo</w:t>
            </w:r>
            <w:proofErr w:type="spellEnd"/>
            <w:r w:rsidR="002C37E6">
              <w:rPr>
                <w:rFonts w:ascii="Palatino" w:eastAsia="Cambria" w:hAnsi="Palatino" w:cs="Times New Roman"/>
                <w:sz w:val="20"/>
                <w:szCs w:val="20"/>
              </w:rPr>
              <w:t xml:space="preserve"> </w:t>
            </w:r>
            <w:r w:rsidR="002C37E6" w:rsidRPr="002C37E6">
              <w:rPr>
                <w:rFonts w:ascii="Palatino" w:eastAsia="Cambria" w:hAnsi="Palatino" w:cs="Times New Roman"/>
                <w:i/>
                <w:iCs/>
                <w:sz w:val="20"/>
                <w:szCs w:val="20"/>
              </w:rPr>
              <w:t>mit</w:t>
            </w:r>
            <w:r w:rsidR="000D3F51">
              <w:rPr>
                <w:rFonts w:ascii="Palatino" w:eastAsia="Cambria" w:hAnsi="Palatino" w:cs="Times New Roman"/>
                <w:i/>
                <w:iCs/>
                <w:sz w:val="20"/>
                <w:szCs w:val="20"/>
              </w:rPr>
              <w:t xml:space="preserve"> </w:t>
            </w:r>
            <w:r w:rsidRPr="007D7C0D">
              <w:rPr>
                <w:rFonts w:ascii="Palatino" w:eastAsia="Cambria" w:hAnsi="Palatino" w:cs="Times New Roman"/>
                <w:i/>
                <w:sz w:val="20"/>
                <w:szCs w:val="20"/>
              </w:rPr>
              <w:t>Abl.</w:t>
            </w:r>
            <w:r w:rsidRPr="007D7C0D">
              <w:rPr>
                <w:rFonts w:ascii="Palatino" w:eastAsia="Cambria" w:hAnsi="Palatino" w:cs="Times New Roman"/>
                <w:sz w:val="20"/>
                <w:szCs w:val="20"/>
              </w:rPr>
              <w:t xml:space="preserve">: </w:t>
            </w:r>
            <w:r w:rsidRPr="007D7C0D">
              <w:rPr>
                <w:rFonts w:ascii="Palatino" w:eastAsia="Cambria" w:hAnsi="Palatino" w:cs="Times New Roman"/>
                <w:i/>
                <w:sz w:val="20"/>
                <w:szCs w:val="20"/>
              </w:rPr>
              <w:t>einer Sache</w:t>
            </w:r>
            <w:r w:rsidRPr="007D7C0D">
              <w:rPr>
                <w:rFonts w:ascii="Palatino" w:eastAsia="Cambria" w:hAnsi="Palatino" w:cs="Times New Roman"/>
                <w:sz w:val="20"/>
                <w:szCs w:val="20"/>
              </w:rPr>
              <w:t xml:space="preserve"> berauben</w:t>
            </w:r>
          </w:p>
          <w:p w14:paraId="699E1E70" w14:textId="77777777" w:rsidR="007D7C0D" w:rsidRPr="007D7C0D" w:rsidRDefault="007D7C0D" w:rsidP="007D7C0D">
            <w:pPr>
              <w:rPr>
                <w:rFonts w:ascii="Palatino" w:eastAsia="Cambria" w:hAnsi="Palatino" w:cs="Times New Roman"/>
                <w:sz w:val="20"/>
                <w:szCs w:val="20"/>
              </w:rPr>
            </w:pPr>
            <w:r w:rsidRPr="007D7C0D">
              <w:rPr>
                <w:rFonts w:ascii="Palatino" w:eastAsia="Cambria" w:hAnsi="Palatino" w:cs="Times New Roman"/>
                <w:b/>
                <w:sz w:val="20"/>
                <w:szCs w:val="20"/>
              </w:rPr>
              <w:t xml:space="preserve">19 </w:t>
            </w:r>
            <w:proofErr w:type="spellStart"/>
            <w:r w:rsidRPr="007D7C0D">
              <w:rPr>
                <w:rFonts w:ascii="Palatino" w:eastAsia="Cambria" w:hAnsi="Palatino" w:cs="Times New Roman"/>
                <w:b/>
                <w:sz w:val="20"/>
                <w:szCs w:val="20"/>
              </w:rPr>
              <w:t>exin</w:t>
            </w:r>
            <w:proofErr w:type="spellEnd"/>
            <w:r w:rsidRPr="007D7C0D">
              <w:rPr>
                <w:rFonts w:ascii="Palatino" w:eastAsia="Cambria" w:hAnsi="Palatino" w:cs="Times New Roman"/>
                <w:sz w:val="20"/>
                <w:szCs w:val="20"/>
              </w:rPr>
              <w:t xml:space="preserve"> = </w:t>
            </w:r>
            <w:proofErr w:type="spellStart"/>
            <w:r w:rsidRPr="007D7C0D">
              <w:rPr>
                <w:rFonts w:ascii="Palatino" w:eastAsia="Cambria" w:hAnsi="Palatino" w:cs="Times New Roman"/>
                <w:sz w:val="20"/>
                <w:szCs w:val="20"/>
              </w:rPr>
              <w:t>exinde</w:t>
            </w:r>
            <w:proofErr w:type="spellEnd"/>
            <w:r w:rsidRPr="007D7C0D">
              <w:rPr>
                <w:rFonts w:ascii="Palatino" w:eastAsia="Cambria" w:hAnsi="Palatino" w:cs="Times New Roman"/>
                <w:sz w:val="20"/>
                <w:szCs w:val="20"/>
              </w:rPr>
              <w:t>: seitdem</w:t>
            </w:r>
          </w:p>
          <w:p w14:paraId="44CB23DD" w14:textId="77777777" w:rsidR="00C40B62" w:rsidRDefault="00C40B62" w:rsidP="000D3F51">
            <w:pPr>
              <w:rPr>
                <w:rFonts w:ascii="Palatino" w:eastAsia="Cambria" w:hAnsi="Palatino" w:cs="Times New Roman"/>
                <w:b/>
                <w:sz w:val="20"/>
                <w:szCs w:val="20"/>
              </w:rPr>
            </w:pPr>
          </w:p>
          <w:p w14:paraId="184CFDE2" w14:textId="3BEC641F" w:rsidR="008F5E8E" w:rsidRPr="000D3F51" w:rsidRDefault="007D7C0D" w:rsidP="000D3F51">
            <w:pPr>
              <w:rPr>
                <w:rFonts w:ascii="Palatino" w:eastAsia="Cambria" w:hAnsi="Palatino" w:cs="Times New Roman"/>
                <w:sz w:val="20"/>
                <w:szCs w:val="20"/>
              </w:rPr>
            </w:pPr>
            <w:r w:rsidRPr="007D7C0D">
              <w:rPr>
                <w:rFonts w:ascii="Palatino" w:eastAsia="Cambria" w:hAnsi="Palatino" w:cs="Times New Roman"/>
                <w:b/>
                <w:sz w:val="20"/>
                <w:szCs w:val="20"/>
              </w:rPr>
              <w:t>20</w:t>
            </w:r>
            <w:r w:rsidRPr="007D7C0D">
              <w:rPr>
                <w:rFonts w:ascii="Palatino" w:eastAsia="Cambria" w:hAnsi="Palatino" w:cs="Times New Roman"/>
                <w:sz w:val="20"/>
                <w:szCs w:val="20"/>
              </w:rPr>
              <w:t xml:space="preserve"> </w:t>
            </w:r>
            <w:proofErr w:type="spellStart"/>
            <w:r w:rsidRPr="007D7C0D">
              <w:rPr>
                <w:rFonts w:ascii="Palatino" w:eastAsia="Cambria" w:hAnsi="Palatino" w:cs="Times New Roman"/>
                <w:b/>
                <w:sz w:val="20"/>
                <w:szCs w:val="20"/>
              </w:rPr>
              <w:t>Hesperius</w:t>
            </w:r>
            <w:proofErr w:type="spellEnd"/>
            <w:r w:rsidRPr="007D7C0D">
              <w:rPr>
                <w:rFonts w:ascii="Palatino" w:eastAsia="Cambria" w:hAnsi="Palatino" w:cs="Times New Roman"/>
                <w:sz w:val="20"/>
                <w:szCs w:val="20"/>
              </w:rPr>
              <w:t xml:space="preserve">, a, um: </w:t>
            </w:r>
            <w:proofErr w:type="spellStart"/>
            <w:r w:rsidRPr="007D7C0D">
              <w:rPr>
                <w:rFonts w:ascii="Palatino" w:eastAsia="Cambria" w:hAnsi="Palatino" w:cs="Times New Roman"/>
                <w:sz w:val="20"/>
                <w:szCs w:val="20"/>
              </w:rPr>
              <w:t>hesperisch</w:t>
            </w:r>
            <w:proofErr w:type="spellEnd"/>
            <w:r w:rsidR="00E0749E">
              <w:rPr>
                <w:rFonts w:ascii="Palatino" w:eastAsia="Cambria" w:hAnsi="Palatino" w:cs="Times New Roman"/>
                <w:sz w:val="20"/>
                <w:szCs w:val="20"/>
              </w:rPr>
              <w:t>;</w:t>
            </w:r>
            <w:r w:rsidRPr="007D7C0D">
              <w:rPr>
                <w:rFonts w:ascii="Palatino" w:eastAsia="Cambria" w:hAnsi="Palatino" w:cs="Times New Roman"/>
                <w:sz w:val="20"/>
                <w:szCs w:val="20"/>
              </w:rPr>
              <w:t xml:space="preserve"> abend</w:t>
            </w:r>
            <w:r w:rsidRPr="007D7C0D">
              <w:rPr>
                <w:rFonts w:ascii="Palatino" w:eastAsia="Cambria" w:hAnsi="Palatino"/>
                <w:sz w:val="20"/>
              </w:rPr>
              <w:t>ländisch</w:t>
            </w:r>
            <w:r w:rsidRPr="007D7C0D">
              <w:rPr>
                <w:rFonts w:ascii="Palatino" w:hAnsi="Palatino"/>
                <w:sz w:val="20"/>
              </w:rPr>
              <w:t xml:space="preserve"> </w:t>
            </w:r>
          </w:p>
        </w:tc>
        <w:tc>
          <w:tcPr>
            <w:tcW w:w="3261" w:type="dxa"/>
            <w:tcBorders>
              <w:left w:val="single" w:sz="4" w:space="0" w:color="auto"/>
            </w:tcBorders>
          </w:tcPr>
          <w:p w14:paraId="66542BAF" w14:textId="460588A6" w:rsidR="003105C9" w:rsidRDefault="00C325F0" w:rsidP="009E3566">
            <w:pPr>
              <w:pStyle w:val="Grammatik"/>
              <w:framePr w:hSpace="0" w:wrap="auto" w:vAnchor="margin" w:hAnchor="text" w:xAlign="left" w:yAlign="inline"/>
            </w:pPr>
            <w:r>
              <w:lastRenderedPageBreak/>
              <w:t>Bereits Ovid (</w:t>
            </w:r>
            <w:proofErr w:type="spellStart"/>
            <w:r>
              <w:t>met</w:t>
            </w:r>
            <w:proofErr w:type="spellEnd"/>
            <w:r>
              <w:t>. 10,710–</w:t>
            </w:r>
            <w:r w:rsidR="003105C9">
              <w:t>739</w:t>
            </w:r>
            <w:r>
              <w:t>)</w:t>
            </w:r>
            <w:r w:rsidR="003105C9">
              <w:t xml:space="preserve"> beschreibt den Tod des </w:t>
            </w:r>
            <w:r w:rsidR="003105C9" w:rsidRPr="003105C9">
              <w:rPr>
                <w:b/>
                <w:bCs/>
              </w:rPr>
              <w:t>Adonis</w:t>
            </w:r>
            <w:r w:rsidR="003105C9">
              <w:t xml:space="preserve">, der beim Jagen von einem Eber </w:t>
            </w:r>
            <w:r w:rsidR="00135E8F">
              <w:t xml:space="preserve">durch dessen Hauer </w:t>
            </w:r>
            <w:r w:rsidR="003105C9">
              <w:t>verletzt wird und daraufhin stirbt.</w:t>
            </w:r>
          </w:p>
          <w:p w14:paraId="5B929D84" w14:textId="77777777" w:rsidR="003105C9" w:rsidRDefault="003105C9" w:rsidP="009E3566">
            <w:pPr>
              <w:pStyle w:val="Grammatik"/>
              <w:framePr w:hSpace="0" w:wrap="auto" w:vAnchor="margin" w:hAnchor="text" w:xAlign="left" w:yAlign="inline"/>
            </w:pPr>
          </w:p>
          <w:p w14:paraId="168A2D0E" w14:textId="77777777" w:rsidR="003105C9" w:rsidRDefault="003105C9" w:rsidP="009E3566">
            <w:pPr>
              <w:pStyle w:val="Grammatik"/>
              <w:framePr w:hSpace="0" w:wrap="auto" w:vAnchor="margin" w:hAnchor="text" w:xAlign="left" w:yAlign="inline"/>
            </w:pPr>
          </w:p>
          <w:p w14:paraId="28CC84D3" w14:textId="177EA226" w:rsidR="003105C9" w:rsidRDefault="00250F28" w:rsidP="009E3566">
            <w:pPr>
              <w:pStyle w:val="Grammatik"/>
              <w:framePr w:hSpace="0" w:wrap="auto" w:vAnchor="margin" w:hAnchor="text" w:xAlign="left" w:yAlign="inline"/>
            </w:pPr>
            <w:proofErr w:type="spellStart"/>
            <w:r>
              <w:t>Pontano</w:t>
            </w:r>
            <w:proofErr w:type="spellEnd"/>
            <w:r>
              <w:t xml:space="preserve"> </w:t>
            </w:r>
            <w:r w:rsidR="00852A0B">
              <w:t>nennt</w:t>
            </w:r>
            <w:r>
              <w:t xml:space="preserve"> hier bewusst </w:t>
            </w:r>
            <w:r w:rsidR="00852A0B">
              <w:t xml:space="preserve">die </w:t>
            </w:r>
            <w:r>
              <w:t xml:space="preserve">Lorbeerbäume </w:t>
            </w:r>
            <w:r w:rsidRPr="00250F28">
              <w:rPr>
                <w:i w:val="0"/>
                <w:iCs/>
              </w:rPr>
              <w:t>(</w:t>
            </w:r>
            <w:proofErr w:type="spellStart"/>
            <w:r w:rsidRPr="00250F28">
              <w:rPr>
                <w:b/>
                <w:bCs/>
                <w:i w:val="0"/>
                <w:iCs/>
              </w:rPr>
              <w:t>lauri</w:t>
            </w:r>
            <w:proofErr w:type="spellEnd"/>
            <w:r w:rsidR="00852A0B">
              <w:rPr>
                <w:i w:val="0"/>
                <w:iCs/>
              </w:rPr>
              <w:t xml:space="preserve">), </w:t>
            </w:r>
            <w:r w:rsidR="00852A0B">
              <w:t>denn im Folgenden verweist er noch auf die in einen Lorbeerbaum verwandelte Daphne.</w:t>
            </w:r>
            <w:r>
              <w:rPr>
                <w:i w:val="0"/>
                <w:iCs/>
              </w:rPr>
              <w:t xml:space="preserve"> </w:t>
            </w:r>
          </w:p>
          <w:p w14:paraId="15D712AE" w14:textId="77777777" w:rsidR="003105C9" w:rsidRDefault="003105C9" w:rsidP="009E3566">
            <w:pPr>
              <w:pStyle w:val="Grammatik"/>
              <w:framePr w:hSpace="0" w:wrap="auto" w:vAnchor="margin" w:hAnchor="text" w:xAlign="left" w:yAlign="inline"/>
            </w:pPr>
          </w:p>
          <w:p w14:paraId="19A7F4FF" w14:textId="77777777" w:rsidR="003105C9" w:rsidRDefault="003105C9" w:rsidP="009E3566">
            <w:pPr>
              <w:pStyle w:val="Grammatik"/>
              <w:framePr w:hSpace="0" w:wrap="auto" w:vAnchor="margin" w:hAnchor="text" w:xAlign="left" w:yAlign="inline"/>
            </w:pPr>
          </w:p>
          <w:p w14:paraId="3AE744DD" w14:textId="77777777" w:rsidR="003105C9" w:rsidRDefault="003105C9" w:rsidP="009E3566">
            <w:pPr>
              <w:pStyle w:val="Grammatik"/>
              <w:framePr w:hSpace="0" w:wrap="auto" w:vAnchor="margin" w:hAnchor="text" w:xAlign="left" w:yAlign="inline"/>
            </w:pPr>
          </w:p>
          <w:p w14:paraId="13F1AFE1" w14:textId="5D40BC24" w:rsidR="00554EF3" w:rsidRPr="004C56C1" w:rsidRDefault="003105C9" w:rsidP="009E3566">
            <w:pPr>
              <w:pStyle w:val="Grammatik"/>
              <w:framePr w:hSpace="0" w:wrap="auto" w:vAnchor="margin" w:hAnchor="text" w:xAlign="left" w:yAlign="inline"/>
            </w:pPr>
            <w:r>
              <w:t xml:space="preserve">Eine der ersten Verwandlungen in Ovids </w:t>
            </w:r>
            <w:r w:rsidRPr="003105C9">
              <w:rPr>
                <w:i w:val="0"/>
                <w:iCs/>
              </w:rPr>
              <w:t>Metamorphosen</w:t>
            </w:r>
            <w:r>
              <w:t xml:space="preserve"> ist jene von </w:t>
            </w:r>
            <w:r w:rsidRPr="003105C9">
              <w:rPr>
                <w:b/>
                <w:bCs/>
              </w:rPr>
              <w:t>Daphne</w:t>
            </w:r>
            <w:r>
              <w:t xml:space="preserve"> (</w:t>
            </w:r>
            <w:proofErr w:type="spellStart"/>
            <w:r>
              <w:t>met</w:t>
            </w:r>
            <w:proofErr w:type="spellEnd"/>
            <w:r>
              <w:t xml:space="preserve">. 1,452–567): Verfolgt vom liebestollen Apoll verwandelt sich Daphne an den Ufern ihres Vaters </w:t>
            </w:r>
            <w:proofErr w:type="spellStart"/>
            <w:r>
              <w:t>Peneus</w:t>
            </w:r>
            <w:proofErr w:type="spellEnd"/>
            <w:r>
              <w:t xml:space="preserve"> in einen Lorbeerbaum</w:t>
            </w:r>
            <w:r w:rsidR="00852A0B">
              <w:t>, der seitdem für alle Zeiten ein Zeuge für die (unerfüllte) Liebe Apolls zu Daphne ist.</w:t>
            </w:r>
            <w:r w:rsidR="004C56C1" w:rsidRPr="004C56C1">
              <w:t xml:space="preserve"> </w:t>
            </w:r>
          </w:p>
          <w:p w14:paraId="39F51238" w14:textId="77777777" w:rsidR="008F5E8E" w:rsidRDefault="00A30FB4" w:rsidP="009E3566">
            <w:pPr>
              <w:pStyle w:val="Grammatik"/>
              <w:framePr w:hSpace="0" w:wrap="auto" w:vAnchor="margin" w:hAnchor="text" w:xAlign="left" w:yAlign="inline"/>
              <w:rPr>
                <w:sz w:val="20"/>
              </w:rPr>
            </w:pPr>
            <w:r w:rsidRPr="001D5539">
              <w:rPr>
                <w:sz w:val="20"/>
              </w:rPr>
              <w:t xml:space="preserve"> </w:t>
            </w:r>
          </w:p>
          <w:p w14:paraId="09C8D320" w14:textId="77777777" w:rsidR="00513FDC" w:rsidRDefault="00513FDC" w:rsidP="009E3566">
            <w:pPr>
              <w:pStyle w:val="Grammatik"/>
              <w:framePr w:hSpace="0" w:wrap="auto" w:vAnchor="margin" w:hAnchor="text" w:xAlign="left" w:yAlign="inline"/>
              <w:rPr>
                <w:sz w:val="20"/>
              </w:rPr>
            </w:pPr>
          </w:p>
          <w:p w14:paraId="785831DD" w14:textId="77777777" w:rsidR="00513FDC" w:rsidRDefault="00513FDC" w:rsidP="009E3566">
            <w:pPr>
              <w:pStyle w:val="Grammatik"/>
              <w:framePr w:hSpace="0" w:wrap="auto" w:vAnchor="margin" w:hAnchor="text" w:xAlign="left" w:yAlign="inline"/>
              <w:rPr>
                <w:sz w:val="20"/>
              </w:rPr>
            </w:pPr>
          </w:p>
          <w:p w14:paraId="6A7DD0D0" w14:textId="77777777" w:rsidR="00513FDC" w:rsidRDefault="00513FDC" w:rsidP="009E3566">
            <w:pPr>
              <w:pStyle w:val="Grammatik"/>
              <w:framePr w:hSpace="0" w:wrap="auto" w:vAnchor="margin" w:hAnchor="text" w:xAlign="left" w:yAlign="inline"/>
              <w:rPr>
                <w:sz w:val="20"/>
              </w:rPr>
            </w:pPr>
          </w:p>
          <w:p w14:paraId="77C09A32" w14:textId="77777777" w:rsidR="00513FDC" w:rsidRDefault="00513FDC" w:rsidP="009E3566">
            <w:pPr>
              <w:pStyle w:val="Grammatik"/>
              <w:framePr w:hSpace="0" w:wrap="auto" w:vAnchor="margin" w:hAnchor="text" w:xAlign="left" w:yAlign="inline"/>
              <w:rPr>
                <w:sz w:val="20"/>
              </w:rPr>
            </w:pPr>
          </w:p>
          <w:p w14:paraId="32E859D0" w14:textId="77777777" w:rsidR="00513FDC" w:rsidRDefault="00513FDC" w:rsidP="009E3566">
            <w:pPr>
              <w:pStyle w:val="Grammatik"/>
              <w:framePr w:hSpace="0" w:wrap="auto" w:vAnchor="margin" w:hAnchor="text" w:xAlign="left" w:yAlign="inline"/>
              <w:rPr>
                <w:sz w:val="20"/>
              </w:rPr>
            </w:pPr>
          </w:p>
          <w:p w14:paraId="16CA5EE6" w14:textId="77777777" w:rsidR="00513FDC" w:rsidRPr="001D5539" w:rsidRDefault="00513FDC" w:rsidP="002F1413">
            <w:pPr>
              <w:pStyle w:val="KeinLeerraum"/>
              <w:spacing w:line="240" w:lineRule="exact"/>
              <w:rPr>
                <w:rFonts w:cs="Times New Roman"/>
                <w:i/>
                <w:szCs w:val="20"/>
              </w:rPr>
            </w:pPr>
          </w:p>
        </w:tc>
      </w:tr>
    </w:tbl>
    <w:p w14:paraId="402BA6BC" w14:textId="77777777" w:rsidR="00C40B62" w:rsidRDefault="00C40B62" w:rsidP="003D1446">
      <w:pPr>
        <w:pStyle w:val="KeinLeerraum"/>
      </w:pPr>
    </w:p>
    <w:p w14:paraId="7035B8F7" w14:textId="3145DCAB" w:rsidR="002C37E6" w:rsidRDefault="00343B87" w:rsidP="003D1446">
      <w:pPr>
        <w:pStyle w:val="KeinLeerraum"/>
      </w:pPr>
      <w:r w:rsidRPr="003D1446">
        <w:t xml:space="preserve">Zitiert nach: </w:t>
      </w:r>
      <w:r w:rsidR="007D7C0D">
        <w:t xml:space="preserve">B. </w:t>
      </w:r>
      <w:proofErr w:type="spellStart"/>
      <w:r w:rsidR="007D7C0D">
        <w:t>Soldati</w:t>
      </w:r>
      <w:proofErr w:type="spellEnd"/>
      <w:r w:rsidR="00586804">
        <w:t xml:space="preserve">: </w:t>
      </w:r>
      <w:r w:rsidR="00586804" w:rsidRPr="00586804">
        <w:rPr>
          <w:i/>
          <w:iCs/>
        </w:rPr>
        <w:t xml:space="preserve">Ioannis </w:t>
      </w:r>
      <w:proofErr w:type="spellStart"/>
      <w:r w:rsidR="00586804" w:rsidRPr="00586804">
        <w:rPr>
          <w:i/>
          <w:iCs/>
        </w:rPr>
        <w:t>Ioviani</w:t>
      </w:r>
      <w:proofErr w:type="spellEnd"/>
      <w:r w:rsidR="00586804" w:rsidRPr="00586804">
        <w:rPr>
          <w:i/>
          <w:iCs/>
        </w:rPr>
        <w:t xml:space="preserve"> </w:t>
      </w:r>
      <w:proofErr w:type="spellStart"/>
      <w:r w:rsidR="00586804" w:rsidRPr="00586804">
        <w:rPr>
          <w:i/>
          <w:iCs/>
        </w:rPr>
        <w:t>Pontani</w:t>
      </w:r>
      <w:proofErr w:type="spellEnd"/>
      <w:r w:rsidR="00586804" w:rsidRPr="00586804">
        <w:rPr>
          <w:i/>
          <w:iCs/>
        </w:rPr>
        <w:t xml:space="preserve"> Carmina</w:t>
      </w:r>
      <w:r w:rsidR="00586804">
        <w:t>, Florenz 1902</w:t>
      </w:r>
      <w:r w:rsidR="004F1014">
        <w:t>, Bd. 1, S. 231f.</w:t>
      </w:r>
    </w:p>
    <w:p w14:paraId="7B8943D9" w14:textId="57CB2845" w:rsidR="009057F7" w:rsidRPr="003D1446" w:rsidRDefault="002C37E6" w:rsidP="003D1446">
      <w:pPr>
        <w:pStyle w:val="KeinLeerraum"/>
      </w:pPr>
      <w:r>
        <w:t>(Interpunktion und Orthographie angepasst)</w:t>
      </w:r>
      <w:r w:rsidR="00586804">
        <w:t xml:space="preserve"> </w:t>
      </w:r>
    </w:p>
    <w:p w14:paraId="5BFCE7DF" w14:textId="67C1B0D6" w:rsidR="004C56C1" w:rsidRDefault="004C56C1" w:rsidP="004C56C1">
      <w:pPr>
        <w:pStyle w:val="KeinLeerraum"/>
        <w:rPr>
          <w:i/>
          <w:sz w:val="16"/>
          <w:szCs w:val="24"/>
        </w:rPr>
      </w:pPr>
    </w:p>
    <w:p w14:paraId="0CA9FFDA" w14:textId="77777777" w:rsidR="00852A0B" w:rsidRDefault="00852A0B" w:rsidP="004C56C1">
      <w:pPr>
        <w:pStyle w:val="KeinLeerraum"/>
        <w:rPr>
          <w:i/>
          <w:sz w:val="16"/>
          <w:szCs w:val="24"/>
        </w:rPr>
      </w:pPr>
    </w:p>
    <w:p w14:paraId="3025C014" w14:textId="77777777" w:rsidR="00C40B62" w:rsidRDefault="00C40B62">
      <w:pPr>
        <w:rPr>
          <w:b/>
        </w:rPr>
      </w:pPr>
      <w:r>
        <w:rPr>
          <w:b/>
        </w:rPr>
        <w:br w:type="page"/>
      </w:r>
    </w:p>
    <w:p w14:paraId="44ACA3B6" w14:textId="145F895F" w:rsidR="00966D56" w:rsidRDefault="00080D9E" w:rsidP="00966D56">
      <w:pPr>
        <w:rPr>
          <w:i/>
        </w:rPr>
      </w:pPr>
      <w:bookmarkStart w:id="4" w:name="_GoBack"/>
      <w:bookmarkEnd w:id="4"/>
      <w:r>
        <w:rPr>
          <w:b/>
        </w:rPr>
        <w:lastRenderedPageBreak/>
        <w:t>Arbeitsaufträge nach der Übersetzung</w:t>
      </w:r>
      <w:r w:rsidR="00966D56" w:rsidRPr="009E3566">
        <w:rPr>
          <w:b/>
        </w:rPr>
        <w:t>:</w:t>
      </w:r>
    </w:p>
    <w:p w14:paraId="2E115190" w14:textId="77777777" w:rsidR="00966D56" w:rsidRPr="000D3F51" w:rsidRDefault="00966D56" w:rsidP="00966D56">
      <w:pPr>
        <w:rPr>
          <w:i/>
          <w:sz w:val="20"/>
          <w:szCs w:val="20"/>
        </w:rPr>
      </w:pPr>
      <w:r w:rsidRPr="000D3F51">
        <w:rPr>
          <w:i/>
          <w:sz w:val="20"/>
          <w:szCs w:val="20"/>
        </w:rPr>
        <w:t>I. zum ersten Abschnitt (V.1–9):</w:t>
      </w:r>
    </w:p>
    <w:p w14:paraId="6972CFFC" w14:textId="0D6F6A8D" w:rsidR="00966D56" w:rsidRPr="008E3204" w:rsidRDefault="00080D9E" w:rsidP="008E3204">
      <w:pPr>
        <w:pStyle w:val="Listenabsatz"/>
        <w:numPr>
          <w:ilvl w:val="0"/>
          <w:numId w:val="7"/>
        </w:numPr>
        <w:rPr>
          <w:i/>
          <w:sz w:val="20"/>
          <w:szCs w:val="20"/>
        </w:rPr>
      </w:pPr>
      <w:r w:rsidRPr="008E3204">
        <w:rPr>
          <w:i/>
          <w:sz w:val="20"/>
          <w:szCs w:val="20"/>
        </w:rPr>
        <w:t>Neulateinische Autoren der Renaissance kannten gut die klassische Literatur und setzten sich mit dieser auch in ihren eigenen We</w:t>
      </w:r>
      <w:r w:rsidRPr="008E3204">
        <w:rPr>
          <w:i/>
          <w:sz w:val="20"/>
          <w:szCs w:val="20"/>
        </w:rPr>
        <w:t>r</w:t>
      </w:r>
      <w:r w:rsidRPr="008E3204">
        <w:rPr>
          <w:i/>
          <w:sz w:val="20"/>
          <w:szCs w:val="20"/>
        </w:rPr>
        <w:t>ken auseinande</w:t>
      </w:r>
      <w:r w:rsidR="00643552" w:rsidRPr="008E3204">
        <w:rPr>
          <w:i/>
          <w:sz w:val="20"/>
          <w:szCs w:val="20"/>
        </w:rPr>
        <w:t>r</w:t>
      </w:r>
      <w:r w:rsidRPr="008E3204">
        <w:rPr>
          <w:i/>
          <w:sz w:val="20"/>
          <w:szCs w:val="20"/>
        </w:rPr>
        <w:t xml:space="preserve">. Man spricht hier von </w:t>
      </w:r>
      <w:proofErr w:type="spellStart"/>
      <w:r w:rsidRPr="008E3204">
        <w:rPr>
          <w:iCs/>
          <w:sz w:val="20"/>
          <w:szCs w:val="20"/>
        </w:rPr>
        <w:t>imitatio</w:t>
      </w:r>
      <w:proofErr w:type="spellEnd"/>
      <w:r w:rsidRPr="008E3204">
        <w:rPr>
          <w:i/>
          <w:sz w:val="20"/>
          <w:szCs w:val="20"/>
        </w:rPr>
        <w:t xml:space="preserve"> (Nachahmung) und </w:t>
      </w:r>
      <w:proofErr w:type="spellStart"/>
      <w:r w:rsidRPr="008E3204">
        <w:rPr>
          <w:iCs/>
          <w:sz w:val="20"/>
          <w:szCs w:val="20"/>
        </w:rPr>
        <w:t>aemulatio</w:t>
      </w:r>
      <w:proofErr w:type="spellEnd"/>
      <w:r w:rsidRPr="008E3204">
        <w:rPr>
          <w:i/>
          <w:sz w:val="20"/>
          <w:szCs w:val="20"/>
        </w:rPr>
        <w:t xml:space="preserve"> (Wetteifern). </w:t>
      </w:r>
      <w:proofErr w:type="spellStart"/>
      <w:r w:rsidRPr="008E3204">
        <w:rPr>
          <w:i/>
          <w:sz w:val="20"/>
          <w:szCs w:val="20"/>
        </w:rPr>
        <w:t>Pontano</w:t>
      </w:r>
      <w:proofErr w:type="spellEnd"/>
      <w:r w:rsidRPr="008E3204">
        <w:rPr>
          <w:i/>
          <w:sz w:val="20"/>
          <w:szCs w:val="20"/>
        </w:rPr>
        <w:t xml:space="preserve"> kann für seine Verse auf Ovid zurückblicken, der bereits den Tod des Adonis schildert und dabei eine Beschreibung der trauernden Venus gibt. Vergleiche Ovids Fassung mit der von </w:t>
      </w:r>
      <w:proofErr w:type="spellStart"/>
      <w:r w:rsidRPr="008E3204">
        <w:rPr>
          <w:i/>
          <w:sz w:val="20"/>
          <w:szCs w:val="20"/>
        </w:rPr>
        <w:t>Pontano</w:t>
      </w:r>
      <w:proofErr w:type="spellEnd"/>
      <w:r w:rsidRPr="008E3204">
        <w:rPr>
          <w:i/>
          <w:sz w:val="20"/>
          <w:szCs w:val="20"/>
        </w:rPr>
        <w:t xml:space="preserve"> und </w:t>
      </w:r>
      <w:r w:rsidR="00643552" w:rsidRPr="008E3204">
        <w:rPr>
          <w:i/>
          <w:sz w:val="20"/>
          <w:szCs w:val="20"/>
        </w:rPr>
        <w:t>arbeite heraus</w:t>
      </w:r>
      <w:r w:rsidRPr="008E3204">
        <w:rPr>
          <w:i/>
          <w:sz w:val="20"/>
          <w:szCs w:val="20"/>
        </w:rPr>
        <w:t xml:space="preserve">, </w:t>
      </w:r>
      <w:r w:rsidR="00643552" w:rsidRPr="008E3204">
        <w:rPr>
          <w:i/>
          <w:sz w:val="20"/>
          <w:szCs w:val="20"/>
        </w:rPr>
        <w:t>an welchen Stellen</w:t>
      </w:r>
      <w:r w:rsidRPr="008E3204">
        <w:rPr>
          <w:i/>
          <w:sz w:val="20"/>
          <w:szCs w:val="20"/>
        </w:rPr>
        <w:t xml:space="preserve"> </w:t>
      </w:r>
      <w:proofErr w:type="spellStart"/>
      <w:r w:rsidRPr="008E3204">
        <w:rPr>
          <w:i/>
          <w:sz w:val="20"/>
          <w:szCs w:val="20"/>
        </w:rPr>
        <w:t>Pont</w:t>
      </w:r>
      <w:r w:rsidRPr="008E3204">
        <w:rPr>
          <w:i/>
          <w:sz w:val="20"/>
          <w:szCs w:val="20"/>
        </w:rPr>
        <w:t>a</w:t>
      </w:r>
      <w:r w:rsidRPr="008E3204">
        <w:rPr>
          <w:i/>
          <w:sz w:val="20"/>
          <w:szCs w:val="20"/>
        </w:rPr>
        <w:t>no</w:t>
      </w:r>
      <w:proofErr w:type="spellEnd"/>
      <w:r w:rsidRPr="008E3204">
        <w:rPr>
          <w:i/>
          <w:sz w:val="20"/>
          <w:szCs w:val="20"/>
        </w:rPr>
        <w:t xml:space="preserve"> Ovid nachahmt und  </w:t>
      </w:r>
      <w:r w:rsidR="00643552" w:rsidRPr="008E3204">
        <w:rPr>
          <w:i/>
          <w:sz w:val="20"/>
          <w:szCs w:val="20"/>
        </w:rPr>
        <w:t xml:space="preserve">inwiefern </w:t>
      </w:r>
      <w:r w:rsidRPr="008E3204">
        <w:rPr>
          <w:i/>
          <w:sz w:val="20"/>
          <w:szCs w:val="20"/>
        </w:rPr>
        <w:t xml:space="preserve">er über seine Vorlage </w:t>
      </w:r>
      <w:r w:rsidR="00643552" w:rsidRPr="008E3204">
        <w:rPr>
          <w:i/>
          <w:sz w:val="20"/>
          <w:szCs w:val="20"/>
        </w:rPr>
        <w:t xml:space="preserve">auch </w:t>
      </w:r>
      <w:r w:rsidRPr="008E3204">
        <w:rPr>
          <w:i/>
          <w:sz w:val="20"/>
          <w:szCs w:val="20"/>
        </w:rPr>
        <w:t>hinausgeht und sie zu übertreffen versucht.</w:t>
      </w:r>
    </w:p>
    <w:tbl>
      <w:tblPr>
        <w:tblStyle w:val="Tabellenraster"/>
        <w:tblW w:w="0" w:type="auto"/>
        <w:tblInd w:w="988" w:type="dxa"/>
        <w:tblLook w:val="04A0" w:firstRow="1" w:lastRow="0" w:firstColumn="1" w:lastColumn="0" w:noHBand="0" w:noVBand="1"/>
      </w:tblPr>
      <w:tblGrid>
        <w:gridCol w:w="5103"/>
        <w:gridCol w:w="6520"/>
      </w:tblGrid>
      <w:tr w:rsidR="00080D9E" w:rsidRPr="000D3F51" w14:paraId="4A930EEE" w14:textId="77777777" w:rsidTr="008E3204">
        <w:tc>
          <w:tcPr>
            <w:tcW w:w="5103" w:type="dxa"/>
          </w:tcPr>
          <w:p w14:paraId="7F2EE921" w14:textId="77777777" w:rsidR="00080D9E" w:rsidRPr="000D3F51" w:rsidRDefault="00080D9E" w:rsidP="00966D56">
            <w:pPr>
              <w:rPr>
                <w:iCs/>
                <w:sz w:val="20"/>
                <w:szCs w:val="20"/>
                <w:lang w:val="en-US"/>
              </w:rPr>
            </w:pPr>
            <w:r w:rsidRPr="000D3F51">
              <w:rPr>
                <w:iCs/>
                <w:sz w:val="20"/>
                <w:szCs w:val="20"/>
                <w:lang w:val="en-US"/>
              </w:rPr>
              <w:t xml:space="preserve">… </w:t>
            </w:r>
            <w:proofErr w:type="spellStart"/>
            <w:r w:rsidRPr="000D3F51">
              <w:rPr>
                <w:iCs/>
                <w:sz w:val="20"/>
                <w:szCs w:val="20"/>
                <w:lang w:val="en-US"/>
              </w:rPr>
              <w:t>pariterque</w:t>
            </w:r>
            <w:proofErr w:type="spellEnd"/>
            <w:r w:rsidRPr="000D3F51">
              <w:rPr>
                <w:iCs/>
                <w:sz w:val="20"/>
                <w:szCs w:val="20"/>
                <w:lang w:val="en-US"/>
              </w:rPr>
              <w:t xml:space="preserve"> </w:t>
            </w:r>
            <w:proofErr w:type="spellStart"/>
            <w:r w:rsidRPr="000D3F51">
              <w:rPr>
                <w:iCs/>
                <w:sz w:val="20"/>
                <w:szCs w:val="20"/>
                <w:lang w:val="en-US"/>
              </w:rPr>
              <w:t>sinum</w:t>
            </w:r>
            <w:proofErr w:type="spellEnd"/>
            <w:r w:rsidRPr="000D3F51">
              <w:rPr>
                <w:iCs/>
                <w:sz w:val="20"/>
                <w:szCs w:val="20"/>
                <w:lang w:val="en-US"/>
              </w:rPr>
              <w:t xml:space="preserve"> </w:t>
            </w:r>
            <w:proofErr w:type="spellStart"/>
            <w:r w:rsidRPr="000D3F51">
              <w:rPr>
                <w:iCs/>
                <w:sz w:val="20"/>
                <w:szCs w:val="20"/>
                <w:lang w:val="en-US"/>
              </w:rPr>
              <w:t>pariterque</w:t>
            </w:r>
            <w:proofErr w:type="spellEnd"/>
            <w:r w:rsidRPr="000D3F51">
              <w:rPr>
                <w:iCs/>
                <w:sz w:val="20"/>
                <w:szCs w:val="20"/>
                <w:lang w:val="en-US"/>
              </w:rPr>
              <w:t xml:space="preserve"> </w:t>
            </w:r>
            <w:proofErr w:type="spellStart"/>
            <w:r w:rsidRPr="000D3F51">
              <w:rPr>
                <w:iCs/>
                <w:sz w:val="20"/>
                <w:szCs w:val="20"/>
                <w:lang w:val="en-US"/>
              </w:rPr>
              <w:t>capillos</w:t>
            </w:r>
            <w:proofErr w:type="spellEnd"/>
          </w:p>
          <w:p w14:paraId="3778FB13" w14:textId="77777777" w:rsidR="00080D9E" w:rsidRPr="000D3F51" w:rsidRDefault="00080D9E" w:rsidP="00966D56">
            <w:pPr>
              <w:rPr>
                <w:iCs/>
                <w:sz w:val="20"/>
                <w:szCs w:val="20"/>
                <w:lang w:val="en-US"/>
              </w:rPr>
            </w:pPr>
            <w:proofErr w:type="spellStart"/>
            <w:r w:rsidRPr="000D3F51">
              <w:rPr>
                <w:iCs/>
                <w:sz w:val="20"/>
                <w:szCs w:val="20"/>
                <w:lang w:val="en-US"/>
              </w:rPr>
              <w:t>rupit</w:t>
            </w:r>
            <w:proofErr w:type="spellEnd"/>
            <w:r w:rsidRPr="000D3F51">
              <w:rPr>
                <w:iCs/>
                <w:sz w:val="20"/>
                <w:szCs w:val="20"/>
                <w:lang w:val="en-US"/>
              </w:rPr>
              <w:t xml:space="preserve"> et </w:t>
            </w:r>
            <w:proofErr w:type="spellStart"/>
            <w:r w:rsidRPr="000D3F51">
              <w:rPr>
                <w:iCs/>
                <w:sz w:val="20"/>
                <w:szCs w:val="20"/>
                <w:lang w:val="en-US"/>
              </w:rPr>
              <w:t>indignis</w:t>
            </w:r>
            <w:proofErr w:type="spellEnd"/>
            <w:r w:rsidRPr="000D3F51">
              <w:rPr>
                <w:iCs/>
                <w:sz w:val="20"/>
                <w:szCs w:val="20"/>
                <w:lang w:val="en-US"/>
              </w:rPr>
              <w:t xml:space="preserve"> </w:t>
            </w:r>
            <w:proofErr w:type="spellStart"/>
            <w:r w:rsidRPr="000D3F51">
              <w:rPr>
                <w:iCs/>
                <w:sz w:val="20"/>
                <w:szCs w:val="20"/>
                <w:lang w:val="en-US"/>
              </w:rPr>
              <w:t>percussit</w:t>
            </w:r>
            <w:proofErr w:type="spellEnd"/>
            <w:r w:rsidRPr="000D3F51">
              <w:rPr>
                <w:iCs/>
                <w:sz w:val="20"/>
                <w:szCs w:val="20"/>
                <w:lang w:val="en-US"/>
              </w:rPr>
              <w:t xml:space="preserve"> pectora </w:t>
            </w:r>
            <w:proofErr w:type="spellStart"/>
            <w:r w:rsidRPr="000D3F51">
              <w:rPr>
                <w:iCs/>
                <w:sz w:val="20"/>
                <w:szCs w:val="20"/>
                <w:lang w:val="en-US"/>
              </w:rPr>
              <w:t>palmis</w:t>
            </w:r>
            <w:proofErr w:type="spellEnd"/>
            <w:r w:rsidRPr="000D3F51">
              <w:rPr>
                <w:iCs/>
                <w:sz w:val="20"/>
                <w:szCs w:val="20"/>
                <w:lang w:val="en-US"/>
              </w:rPr>
              <w:t>.</w:t>
            </w:r>
          </w:p>
          <w:p w14:paraId="145B91F6" w14:textId="77777777" w:rsidR="00080D9E" w:rsidRPr="000D3F51" w:rsidRDefault="00080D9E" w:rsidP="00966D56">
            <w:pPr>
              <w:rPr>
                <w:iCs/>
                <w:sz w:val="20"/>
                <w:szCs w:val="20"/>
                <w:lang w:val="en-US"/>
              </w:rPr>
            </w:pPr>
            <w:proofErr w:type="spellStart"/>
            <w:r w:rsidRPr="000D3F51">
              <w:rPr>
                <w:iCs/>
                <w:sz w:val="20"/>
                <w:szCs w:val="20"/>
                <w:lang w:val="en-US"/>
              </w:rPr>
              <w:t>questaque</w:t>
            </w:r>
            <w:proofErr w:type="spellEnd"/>
            <w:r w:rsidRPr="000D3F51">
              <w:rPr>
                <w:iCs/>
                <w:sz w:val="20"/>
                <w:szCs w:val="20"/>
                <w:lang w:val="en-US"/>
              </w:rPr>
              <w:t xml:space="preserve"> cum </w:t>
            </w:r>
            <w:proofErr w:type="spellStart"/>
            <w:r w:rsidRPr="000D3F51">
              <w:rPr>
                <w:iCs/>
                <w:sz w:val="20"/>
                <w:szCs w:val="20"/>
                <w:lang w:val="en-US"/>
              </w:rPr>
              <w:t>fatis</w:t>
            </w:r>
            <w:proofErr w:type="spellEnd"/>
            <w:r w:rsidRPr="000D3F51">
              <w:rPr>
                <w:iCs/>
                <w:sz w:val="20"/>
                <w:szCs w:val="20"/>
                <w:lang w:val="en-US"/>
              </w:rPr>
              <w:t xml:space="preserve"> “at non </w:t>
            </w:r>
            <w:proofErr w:type="spellStart"/>
            <w:r w:rsidRPr="000D3F51">
              <w:rPr>
                <w:iCs/>
                <w:sz w:val="20"/>
                <w:szCs w:val="20"/>
                <w:lang w:val="en-US"/>
              </w:rPr>
              <w:t>tamen</w:t>
            </w:r>
            <w:proofErr w:type="spellEnd"/>
            <w:r w:rsidRPr="000D3F51">
              <w:rPr>
                <w:iCs/>
                <w:sz w:val="20"/>
                <w:szCs w:val="20"/>
                <w:lang w:val="en-US"/>
              </w:rPr>
              <w:t xml:space="preserve"> </w:t>
            </w:r>
            <w:proofErr w:type="spellStart"/>
            <w:r w:rsidRPr="000D3F51">
              <w:rPr>
                <w:iCs/>
                <w:sz w:val="20"/>
                <w:szCs w:val="20"/>
                <w:lang w:val="en-US"/>
              </w:rPr>
              <w:t>omnia</w:t>
            </w:r>
            <w:proofErr w:type="spellEnd"/>
            <w:r w:rsidRPr="000D3F51">
              <w:rPr>
                <w:iCs/>
                <w:sz w:val="20"/>
                <w:szCs w:val="20"/>
                <w:lang w:val="en-US"/>
              </w:rPr>
              <w:t xml:space="preserve"> </w:t>
            </w:r>
            <w:proofErr w:type="spellStart"/>
            <w:r w:rsidRPr="000D3F51">
              <w:rPr>
                <w:iCs/>
                <w:sz w:val="20"/>
                <w:szCs w:val="20"/>
                <w:lang w:val="en-US"/>
              </w:rPr>
              <w:t>uestri</w:t>
            </w:r>
            <w:proofErr w:type="spellEnd"/>
          </w:p>
          <w:p w14:paraId="78817829" w14:textId="3B2CE690" w:rsidR="00080D9E" w:rsidRPr="000D3F51" w:rsidRDefault="00080D9E" w:rsidP="00966D56">
            <w:pPr>
              <w:rPr>
                <w:iCs/>
                <w:sz w:val="20"/>
                <w:szCs w:val="20"/>
              </w:rPr>
            </w:pPr>
            <w:proofErr w:type="spellStart"/>
            <w:r w:rsidRPr="000D3F51">
              <w:rPr>
                <w:iCs/>
                <w:sz w:val="20"/>
                <w:szCs w:val="20"/>
              </w:rPr>
              <w:t>iuris</w:t>
            </w:r>
            <w:proofErr w:type="spellEnd"/>
            <w:r w:rsidRPr="000D3F51">
              <w:rPr>
                <w:iCs/>
                <w:sz w:val="20"/>
                <w:szCs w:val="20"/>
              </w:rPr>
              <w:t xml:space="preserve"> </w:t>
            </w:r>
            <w:proofErr w:type="spellStart"/>
            <w:r w:rsidRPr="000D3F51">
              <w:rPr>
                <w:iCs/>
                <w:sz w:val="20"/>
                <w:szCs w:val="20"/>
              </w:rPr>
              <w:t>erunt</w:t>
            </w:r>
            <w:proofErr w:type="spellEnd"/>
            <w:r w:rsidRPr="000D3F51">
              <w:rPr>
                <w:iCs/>
                <w:sz w:val="20"/>
                <w:szCs w:val="20"/>
              </w:rPr>
              <w:t xml:space="preserve">,“ </w:t>
            </w:r>
            <w:proofErr w:type="spellStart"/>
            <w:r w:rsidRPr="000D3F51">
              <w:rPr>
                <w:iCs/>
                <w:sz w:val="20"/>
                <w:szCs w:val="20"/>
              </w:rPr>
              <w:t>dixit</w:t>
            </w:r>
            <w:proofErr w:type="spellEnd"/>
            <w:r w:rsidRPr="000D3F51">
              <w:rPr>
                <w:iCs/>
                <w:sz w:val="20"/>
                <w:szCs w:val="20"/>
              </w:rPr>
              <w:t xml:space="preserve">: </w:t>
            </w:r>
            <w:r w:rsidR="008E3204">
              <w:rPr>
                <w:iCs/>
                <w:sz w:val="20"/>
                <w:szCs w:val="20"/>
              </w:rPr>
              <w:t>“</w:t>
            </w:r>
            <w:proofErr w:type="spellStart"/>
            <w:r w:rsidRPr="000D3F51">
              <w:rPr>
                <w:iCs/>
                <w:sz w:val="20"/>
                <w:szCs w:val="20"/>
              </w:rPr>
              <w:t>luct</w:t>
            </w:r>
            <w:r w:rsidR="008E3204">
              <w:rPr>
                <w:iCs/>
                <w:sz w:val="20"/>
                <w:szCs w:val="20"/>
              </w:rPr>
              <w:t>u</w:t>
            </w:r>
            <w:r w:rsidRPr="000D3F51">
              <w:rPr>
                <w:iCs/>
                <w:sz w:val="20"/>
                <w:szCs w:val="20"/>
              </w:rPr>
              <w:t>s</w:t>
            </w:r>
            <w:proofErr w:type="spellEnd"/>
            <w:r w:rsidRPr="000D3F51">
              <w:rPr>
                <w:iCs/>
                <w:sz w:val="20"/>
                <w:szCs w:val="20"/>
              </w:rPr>
              <w:t xml:space="preserve"> </w:t>
            </w:r>
            <w:proofErr w:type="spellStart"/>
            <w:r w:rsidRPr="000D3F51">
              <w:rPr>
                <w:iCs/>
                <w:sz w:val="20"/>
                <w:szCs w:val="20"/>
              </w:rPr>
              <w:t>monimenta</w:t>
            </w:r>
            <w:proofErr w:type="spellEnd"/>
            <w:r w:rsidRPr="000D3F51">
              <w:rPr>
                <w:iCs/>
                <w:sz w:val="20"/>
                <w:szCs w:val="20"/>
              </w:rPr>
              <w:t xml:space="preserve"> </w:t>
            </w:r>
            <w:proofErr w:type="spellStart"/>
            <w:r w:rsidRPr="000D3F51">
              <w:rPr>
                <w:iCs/>
                <w:sz w:val="20"/>
                <w:szCs w:val="20"/>
              </w:rPr>
              <w:t>manebunt</w:t>
            </w:r>
            <w:proofErr w:type="spellEnd"/>
          </w:p>
          <w:p w14:paraId="4AF57213" w14:textId="77777777" w:rsidR="00080D9E" w:rsidRPr="000D3F51" w:rsidRDefault="00080D9E" w:rsidP="00966D56">
            <w:pPr>
              <w:rPr>
                <w:iCs/>
                <w:sz w:val="20"/>
                <w:szCs w:val="20"/>
              </w:rPr>
            </w:pPr>
            <w:proofErr w:type="spellStart"/>
            <w:r w:rsidRPr="000D3F51">
              <w:rPr>
                <w:iCs/>
                <w:sz w:val="20"/>
                <w:szCs w:val="20"/>
              </w:rPr>
              <w:t>semper</w:t>
            </w:r>
            <w:proofErr w:type="spellEnd"/>
            <w:r w:rsidRPr="000D3F51">
              <w:rPr>
                <w:iCs/>
                <w:sz w:val="20"/>
                <w:szCs w:val="20"/>
              </w:rPr>
              <w:t xml:space="preserve">, </w:t>
            </w:r>
            <w:proofErr w:type="spellStart"/>
            <w:r w:rsidRPr="000D3F51">
              <w:rPr>
                <w:iCs/>
                <w:sz w:val="20"/>
                <w:szCs w:val="20"/>
              </w:rPr>
              <w:t>Adoni</w:t>
            </w:r>
            <w:proofErr w:type="spellEnd"/>
            <w:r w:rsidRPr="000D3F51">
              <w:rPr>
                <w:iCs/>
                <w:sz w:val="20"/>
                <w:szCs w:val="20"/>
              </w:rPr>
              <w:t xml:space="preserve">, </w:t>
            </w:r>
            <w:proofErr w:type="spellStart"/>
            <w:r w:rsidRPr="000D3F51">
              <w:rPr>
                <w:iCs/>
                <w:sz w:val="20"/>
                <w:szCs w:val="20"/>
              </w:rPr>
              <w:t>mei</w:t>
            </w:r>
            <w:proofErr w:type="spellEnd"/>
            <w:r w:rsidRPr="000D3F51">
              <w:rPr>
                <w:iCs/>
                <w:sz w:val="20"/>
                <w:szCs w:val="20"/>
              </w:rPr>
              <w:t xml:space="preserve"> …“</w:t>
            </w:r>
          </w:p>
          <w:p w14:paraId="415C29DF" w14:textId="71303DD6" w:rsidR="00080D9E" w:rsidRPr="000D3F51" w:rsidRDefault="00080D9E" w:rsidP="00966D56">
            <w:pPr>
              <w:rPr>
                <w:iCs/>
                <w:sz w:val="16"/>
                <w:szCs w:val="16"/>
              </w:rPr>
            </w:pPr>
            <w:r w:rsidRPr="000D3F51">
              <w:rPr>
                <w:iCs/>
                <w:sz w:val="16"/>
                <w:szCs w:val="16"/>
              </w:rPr>
              <w:t>(</w:t>
            </w:r>
            <w:proofErr w:type="spellStart"/>
            <w:r w:rsidRPr="000D3F51">
              <w:rPr>
                <w:iCs/>
                <w:sz w:val="16"/>
                <w:szCs w:val="16"/>
              </w:rPr>
              <w:t>Ov</w:t>
            </w:r>
            <w:proofErr w:type="spellEnd"/>
            <w:r w:rsidRPr="000D3F51">
              <w:rPr>
                <w:iCs/>
                <w:sz w:val="16"/>
                <w:szCs w:val="16"/>
              </w:rPr>
              <w:t xml:space="preserve">. </w:t>
            </w:r>
            <w:proofErr w:type="spellStart"/>
            <w:r w:rsidRPr="000D3F51">
              <w:rPr>
                <w:iCs/>
                <w:sz w:val="16"/>
                <w:szCs w:val="16"/>
              </w:rPr>
              <w:t>met</w:t>
            </w:r>
            <w:proofErr w:type="spellEnd"/>
            <w:r w:rsidRPr="000D3F51">
              <w:rPr>
                <w:iCs/>
                <w:sz w:val="16"/>
                <w:szCs w:val="16"/>
              </w:rPr>
              <w:t xml:space="preserve">. 10,722–726, </w:t>
            </w:r>
            <w:proofErr w:type="spellStart"/>
            <w:r w:rsidRPr="000D3F51">
              <w:rPr>
                <w:iCs/>
                <w:sz w:val="16"/>
                <w:szCs w:val="16"/>
              </w:rPr>
              <w:t>ed</w:t>
            </w:r>
            <w:proofErr w:type="spellEnd"/>
            <w:r w:rsidRPr="000D3F51">
              <w:rPr>
                <w:iCs/>
                <w:sz w:val="16"/>
                <w:szCs w:val="16"/>
              </w:rPr>
              <w:t xml:space="preserve">. </w:t>
            </w:r>
            <w:proofErr w:type="spellStart"/>
            <w:r w:rsidRPr="000D3F51">
              <w:rPr>
                <w:iCs/>
                <w:sz w:val="16"/>
                <w:szCs w:val="16"/>
              </w:rPr>
              <w:t>Tarrant</w:t>
            </w:r>
            <w:proofErr w:type="spellEnd"/>
            <w:r w:rsidRPr="000D3F51">
              <w:rPr>
                <w:iCs/>
                <w:sz w:val="16"/>
                <w:szCs w:val="16"/>
              </w:rPr>
              <w:t>)</w:t>
            </w:r>
          </w:p>
        </w:tc>
        <w:tc>
          <w:tcPr>
            <w:tcW w:w="6520" w:type="dxa"/>
          </w:tcPr>
          <w:p w14:paraId="4F94DF69" w14:textId="3AB76ACF" w:rsidR="00080D9E" w:rsidRPr="000D3F51" w:rsidRDefault="00643552" w:rsidP="00966D56">
            <w:pPr>
              <w:rPr>
                <w:iCs/>
                <w:sz w:val="20"/>
                <w:szCs w:val="20"/>
              </w:rPr>
            </w:pPr>
            <w:r w:rsidRPr="000D3F51">
              <w:rPr>
                <w:iCs/>
                <w:sz w:val="20"/>
                <w:szCs w:val="20"/>
              </w:rPr>
              <w:t>… zugleich zerriss sie ihr Gewand und zugleich raufte sie ihre Haare</w:t>
            </w:r>
          </w:p>
          <w:p w14:paraId="7D81BF0D" w14:textId="77777777" w:rsidR="00643552" w:rsidRPr="000D3F51" w:rsidRDefault="00643552" w:rsidP="00966D56">
            <w:pPr>
              <w:rPr>
                <w:iCs/>
                <w:sz w:val="20"/>
                <w:szCs w:val="20"/>
              </w:rPr>
            </w:pPr>
            <w:r w:rsidRPr="000D3F51">
              <w:rPr>
                <w:iCs/>
                <w:sz w:val="20"/>
                <w:szCs w:val="20"/>
              </w:rPr>
              <w:t>und schlug ihre Brust mit ihren dafür doch unangemessenen Hä</w:t>
            </w:r>
            <w:r w:rsidRPr="000D3F51">
              <w:rPr>
                <w:iCs/>
                <w:sz w:val="20"/>
                <w:szCs w:val="20"/>
              </w:rPr>
              <w:t>n</w:t>
            </w:r>
            <w:r w:rsidRPr="000D3F51">
              <w:rPr>
                <w:iCs/>
                <w:sz w:val="20"/>
                <w:szCs w:val="20"/>
              </w:rPr>
              <w:t>den.</w:t>
            </w:r>
          </w:p>
          <w:p w14:paraId="23DDA6BB" w14:textId="6E7DA38F" w:rsidR="00643552" w:rsidRPr="000D3F51" w:rsidRDefault="00643552" w:rsidP="00966D56">
            <w:pPr>
              <w:rPr>
                <w:iCs/>
                <w:sz w:val="20"/>
                <w:szCs w:val="20"/>
              </w:rPr>
            </w:pPr>
            <w:r w:rsidRPr="000D3F51">
              <w:rPr>
                <w:iCs/>
                <w:sz w:val="20"/>
                <w:szCs w:val="20"/>
              </w:rPr>
              <w:t xml:space="preserve">Und sich beklagend beim Schicksal sagte sie: „Doch nicht alles </w:t>
            </w:r>
            <w:r w:rsidR="008E3204">
              <w:rPr>
                <w:iCs/>
                <w:sz w:val="20"/>
                <w:szCs w:val="20"/>
              </w:rPr>
              <w:t>wird</w:t>
            </w:r>
          </w:p>
          <w:p w14:paraId="062217B8" w14:textId="30A28E65" w:rsidR="00643552" w:rsidRPr="000D3F51" w:rsidRDefault="00643552" w:rsidP="00966D56">
            <w:pPr>
              <w:rPr>
                <w:iCs/>
                <w:sz w:val="20"/>
                <w:szCs w:val="20"/>
              </w:rPr>
            </w:pPr>
            <w:r w:rsidRPr="000D3F51">
              <w:rPr>
                <w:iCs/>
                <w:sz w:val="20"/>
                <w:szCs w:val="20"/>
              </w:rPr>
              <w:t>in deiner Macht</w:t>
            </w:r>
            <w:r w:rsidR="008E3204">
              <w:rPr>
                <w:iCs/>
                <w:sz w:val="20"/>
                <w:szCs w:val="20"/>
              </w:rPr>
              <w:t xml:space="preserve"> sein</w:t>
            </w:r>
            <w:r w:rsidRPr="000D3F51">
              <w:rPr>
                <w:iCs/>
                <w:sz w:val="20"/>
                <w:szCs w:val="20"/>
              </w:rPr>
              <w:t xml:space="preserve">, Schicksal; es </w:t>
            </w:r>
            <w:r w:rsidR="008E3204">
              <w:rPr>
                <w:iCs/>
                <w:sz w:val="20"/>
                <w:szCs w:val="20"/>
              </w:rPr>
              <w:t>wird</w:t>
            </w:r>
            <w:r w:rsidRPr="000D3F51">
              <w:rPr>
                <w:iCs/>
                <w:sz w:val="20"/>
                <w:szCs w:val="20"/>
              </w:rPr>
              <w:t xml:space="preserve"> ein Mahnmal für meine Trauer</w:t>
            </w:r>
          </w:p>
          <w:p w14:paraId="07BF2249" w14:textId="29BFB60A" w:rsidR="00643552" w:rsidRPr="000D3F51" w:rsidRDefault="00643552" w:rsidP="00966D56">
            <w:pPr>
              <w:rPr>
                <w:iCs/>
                <w:sz w:val="20"/>
                <w:szCs w:val="20"/>
              </w:rPr>
            </w:pPr>
            <w:r w:rsidRPr="000D3F51">
              <w:rPr>
                <w:iCs/>
                <w:sz w:val="20"/>
                <w:szCs w:val="20"/>
              </w:rPr>
              <w:t>für immer bestehen bleiben, Adonis, …“</w:t>
            </w:r>
          </w:p>
        </w:tc>
      </w:tr>
    </w:tbl>
    <w:p w14:paraId="607B3FEA" w14:textId="77777777" w:rsidR="000D3F51" w:rsidRPr="000D3F51" w:rsidRDefault="000D3F51" w:rsidP="00080D9E">
      <w:pPr>
        <w:rPr>
          <w:i/>
          <w:sz w:val="4"/>
          <w:szCs w:val="4"/>
        </w:rPr>
      </w:pPr>
    </w:p>
    <w:p w14:paraId="30959A5D" w14:textId="63B98DA1" w:rsidR="00080D9E" w:rsidRPr="000D3F51" w:rsidRDefault="00080D9E" w:rsidP="00080D9E">
      <w:pPr>
        <w:rPr>
          <w:i/>
          <w:sz w:val="20"/>
          <w:szCs w:val="20"/>
        </w:rPr>
      </w:pPr>
      <w:r w:rsidRPr="000D3F51">
        <w:rPr>
          <w:i/>
          <w:sz w:val="20"/>
          <w:szCs w:val="20"/>
        </w:rPr>
        <w:t>II. zum zweiten Abschnitt (V. 10–16):</w:t>
      </w:r>
    </w:p>
    <w:p w14:paraId="4AE38DC6" w14:textId="6BA01417" w:rsidR="00080D9E" w:rsidRPr="008E3204" w:rsidRDefault="00135E8F" w:rsidP="008E3204">
      <w:pPr>
        <w:pStyle w:val="Listenabsatz"/>
        <w:numPr>
          <w:ilvl w:val="0"/>
          <w:numId w:val="7"/>
        </w:numPr>
        <w:rPr>
          <w:i/>
          <w:sz w:val="20"/>
          <w:szCs w:val="20"/>
        </w:rPr>
      </w:pPr>
      <w:r w:rsidRPr="008E3204">
        <w:rPr>
          <w:i/>
          <w:sz w:val="20"/>
          <w:szCs w:val="20"/>
        </w:rPr>
        <w:t xml:space="preserve">Arbeite am Text heraus, wie </w:t>
      </w:r>
      <w:proofErr w:type="spellStart"/>
      <w:r w:rsidRPr="008E3204">
        <w:rPr>
          <w:i/>
          <w:sz w:val="20"/>
          <w:szCs w:val="20"/>
        </w:rPr>
        <w:t>Pontano</w:t>
      </w:r>
      <w:proofErr w:type="spellEnd"/>
      <w:r w:rsidRPr="008E3204">
        <w:rPr>
          <w:i/>
          <w:sz w:val="20"/>
          <w:szCs w:val="20"/>
        </w:rPr>
        <w:t xml:space="preserve"> die Metamorphose aufbaut. </w:t>
      </w:r>
      <w:r w:rsidR="008F6368" w:rsidRPr="008E3204">
        <w:rPr>
          <w:i/>
          <w:sz w:val="20"/>
          <w:szCs w:val="20"/>
        </w:rPr>
        <w:t xml:space="preserve">Nutze </w:t>
      </w:r>
      <w:r w:rsidRPr="008E3204">
        <w:rPr>
          <w:i/>
          <w:sz w:val="20"/>
          <w:szCs w:val="20"/>
        </w:rPr>
        <w:t xml:space="preserve">dafür </w:t>
      </w:r>
      <w:r w:rsidR="008F6368" w:rsidRPr="008E3204">
        <w:rPr>
          <w:i/>
          <w:sz w:val="20"/>
          <w:szCs w:val="20"/>
        </w:rPr>
        <w:t>noch einmal deine Tabelle, die du vor der Übersetzung angelegt hast</w:t>
      </w:r>
      <w:r w:rsidRPr="008E3204">
        <w:rPr>
          <w:i/>
          <w:sz w:val="20"/>
          <w:szCs w:val="20"/>
        </w:rPr>
        <w:t>. Auch kann eine Skizze eines Baumes hilfreich sein, in der du den Verlauf der Verwandlung einträgst.</w:t>
      </w:r>
    </w:p>
    <w:p w14:paraId="0B2D9826" w14:textId="1011CA5C" w:rsidR="00F62242" w:rsidRPr="008E3204" w:rsidRDefault="00F62242" w:rsidP="008E3204">
      <w:pPr>
        <w:pStyle w:val="Listenabsatz"/>
        <w:numPr>
          <w:ilvl w:val="0"/>
          <w:numId w:val="7"/>
        </w:numPr>
        <w:rPr>
          <w:i/>
          <w:sz w:val="20"/>
          <w:szCs w:val="20"/>
        </w:rPr>
      </w:pPr>
      <w:r w:rsidRPr="008E3204">
        <w:rPr>
          <w:i/>
          <w:sz w:val="20"/>
          <w:szCs w:val="20"/>
        </w:rPr>
        <w:t>Weise nach, dass auch der neu entstandene Baum noch Charakteristika der Person Adonis aufweist.</w:t>
      </w:r>
    </w:p>
    <w:p w14:paraId="694FF5E7" w14:textId="0C05052B" w:rsidR="00135E8F" w:rsidRPr="008E3204" w:rsidRDefault="00135E8F" w:rsidP="008E3204">
      <w:pPr>
        <w:pStyle w:val="Listenabsatz"/>
        <w:numPr>
          <w:ilvl w:val="0"/>
          <w:numId w:val="7"/>
        </w:numPr>
        <w:spacing w:line="240" w:lineRule="auto"/>
        <w:rPr>
          <w:i/>
          <w:sz w:val="20"/>
          <w:szCs w:val="20"/>
        </w:rPr>
      </w:pPr>
      <w:r w:rsidRPr="008E3204">
        <w:rPr>
          <w:b/>
          <w:bCs/>
          <w:i/>
          <w:sz w:val="20"/>
          <w:szCs w:val="20"/>
        </w:rPr>
        <w:t xml:space="preserve">a. </w:t>
      </w:r>
      <w:r w:rsidRPr="008E3204">
        <w:rPr>
          <w:i/>
          <w:sz w:val="20"/>
          <w:szCs w:val="20"/>
        </w:rPr>
        <w:t xml:space="preserve">Informiere dich im Internet darüber, was ein </w:t>
      </w:r>
      <w:proofErr w:type="spellStart"/>
      <w:r w:rsidRPr="008E3204">
        <w:rPr>
          <w:iCs/>
          <w:sz w:val="20"/>
          <w:szCs w:val="20"/>
        </w:rPr>
        <w:t>Aition</w:t>
      </w:r>
      <w:proofErr w:type="spellEnd"/>
      <w:r w:rsidRPr="008E3204">
        <w:rPr>
          <w:i/>
          <w:sz w:val="20"/>
          <w:szCs w:val="20"/>
        </w:rPr>
        <w:t xml:space="preserve"> ist.</w:t>
      </w:r>
    </w:p>
    <w:p w14:paraId="79287F72" w14:textId="3D7B45F2" w:rsidR="00135E8F" w:rsidRPr="008E3204" w:rsidRDefault="00135E8F" w:rsidP="008E3204">
      <w:pPr>
        <w:pStyle w:val="Listenabsatz"/>
        <w:spacing w:line="240" w:lineRule="auto"/>
        <w:ind w:left="1068"/>
        <w:rPr>
          <w:i/>
          <w:sz w:val="20"/>
          <w:szCs w:val="20"/>
        </w:rPr>
      </w:pPr>
      <w:r w:rsidRPr="008E3204">
        <w:rPr>
          <w:b/>
          <w:bCs/>
          <w:i/>
          <w:sz w:val="20"/>
          <w:szCs w:val="20"/>
        </w:rPr>
        <w:t xml:space="preserve">b. </w:t>
      </w:r>
      <w:r w:rsidRPr="008E3204">
        <w:rPr>
          <w:i/>
          <w:sz w:val="20"/>
          <w:szCs w:val="20"/>
        </w:rPr>
        <w:t>Erkläre, inwiefern schon der Vers 15 (</w:t>
      </w:r>
      <w:proofErr w:type="spellStart"/>
      <w:r w:rsidRPr="008E3204">
        <w:rPr>
          <w:iCs/>
          <w:sz w:val="20"/>
          <w:szCs w:val="20"/>
        </w:rPr>
        <w:t>Vulnificos</w:t>
      </w:r>
      <w:proofErr w:type="spellEnd"/>
      <w:r w:rsidRPr="008E3204">
        <w:rPr>
          <w:iCs/>
          <w:sz w:val="20"/>
          <w:szCs w:val="20"/>
        </w:rPr>
        <w:t xml:space="preserve"> …</w:t>
      </w:r>
      <w:r w:rsidRPr="008E3204">
        <w:rPr>
          <w:i/>
          <w:sz w:val="20"/>
          <w:szCs w:val="20"/>
        </w:rPr>
        <w:t xml:space="preserve">) </w:t>
      </w:r>
      <w:proofErr w:type="spellStart"/>
      <w:r w:rsidRPr="008E3204">
        <w:rPr>
          <w:i/>
          <w:sz w:val="20"/>
          <w:szCs w:val="20"/>
        </w:rPr>
        <w:t>aitiologischen</w:t>
      </w:r>
      <w:proofErr w:type="spellEnd"/>
      <w:r w:rsidRPr="008E3204">
        <w:rPr>
          <w:i/>
          <w:sz w:val="20"/>
          <w:szCs w:val="20"/>
        </w:rPr>
        <w:t xml:space="preserve"> Inhalt bietet. Beachte dafür die Infos zu Adonis Tod am Rande</w:t>
      </w:r>
      <w:r w:rsidR="008E3204" w:rsidRPr="008E3204">
        <w:rPr>
          <w:i/>
          <w:sz w:val="20"/>
          <w:szCs w:val="20"/>
        </w:rPr>
        <w:t xml:space="preserve"> </w:t>
      </w:r>
      <w:r w:rsidRPr="008E3204">
        <w:rPr>
          <w:i/>
          <w:sz w:val="20"/>
          <w:szCs w:val="20"/>
        </w:rPr>
        <w:t>des lateinischen Textes.</w:t>
      </w:r>
    </w:p>
    <w:p w14:paraId="16C2D028" w14:textId="720BEB6F" w:rsidR="00080D9E" w:rsidRPr="000D3F51" w:rsidRDefault="00080D9E" w:rsidP="00080D9E">
      <w:pPr>
        <w:rPr>
          <w:i/>
          <w:sz w:val="20"/>
          <w:szCs w:val="20"/>
        </w:rPr>
      </w:pPr>
      <w:r w:rsidRPr="000D3F51">
        <w:rPr>
          <w:i/>
          <w:sz w:val="20"/>
          <w:szCs w:val="20"/>
        </w:rPr>
        <w:t>III. zum dritten und letzten Abschnitt (Venus’</w:t>
      </w:r>
      <w:r w:rsidR="00AB5174" w:rsidRPr="000D3F51">
        <w:rPr>
          <w:i/>
          <w:sz w:val="20"/>
          <w:szCs w:val="20"/>
        </w:rPr>
        <w:t xml:space="preserve"> </w:t>
      </w:r>
      <w:r w:rsidRPr="000D3F51">
        <w:rPr>
          <w:i/>
          <w:sz w:val="20"/>
          <w:szCs w:val="20"/>
        </w:rPr>
        <w:t>Rede, V. 17–21):</w:t>
      </w:r>
    </w:p>
    <w:p w14:paraId="76A4EFEF" w14:textId="2BB89891" w:rsidR="00080D9E" w:rsidRPr="008E3204" w:rsidRDefault="00564A3D" w:rsidP="008E3204">
      <w:pPr>
        <w:pStyle w:val="Listenabsatz"/>
        <w:numPr>
          <w:ilvl w:val="0"/>
          <w:numId w:val="7"/>
        </w:numPr>
        <w:rPr>
          <w:i/>
          <w:sz w:val="20"/>
          <w:szCs w:val="20"/>
        </w:rPr>
      </w:pPr>
      <w:r w:rsidRPr="008E3204">
        <w:rPr>
          <w:i/>
          <w:sz w:val="20"/>
          <w:szCs w:val="20"/>
        </w:rPr>
        <w:t xml:space="preserve">Venus‘ letzten Worte gestaltet </w:t>
      </w:r>
      <w:proofErr w:type="spellStart"/>
      <w:r w:rsidRPr="008E3204">
        <w:rPr>
          <w:i/>
          <w:sz w:val="20"/>
          <w:szCs w:val="20"/>
        </w:rPr>
        <w:t>Pontano</w:t>
      </w:r>
      <w:proofErr w:type="spellEnd"/>
      <w:r w:rsidRPr="008E3204">
        <w:rPr>
          <w:i/>
          <w:sz w:val="20"/>
          <w:szCs w:val="20"/>
        </w:rPr>
        <w:t xml:space="preserve"> stilistisch sehr bewusst aus. Untersuche die Verse nach auffälligen Stilmitteln und erkläre ihre Funktion, indem du sie mit dem Inhalt in Verbindung setzt.</w:t>
      </w:r>
    </w:p>
    <w:p w14:paraId="2F395561" w14:textId="20C35CE2" w:rsidR="00564A3D" w:rsidRPr="008E3204" w:rsidRDefault="00564A3D" w:rsidP="008E3204">
      <w:pPr>
        <w:pStyle w:val="Listenabsatz"/>
        <w:numPr>
          <w:ilvl w:val="0"/>
          <w:numId w:val="7"/>
        </w:numPr>
        <w:spacing w:line="240" w:lineRule="auto"/>
        <w:rPr>
          <w:i/>
          <w:sz w:val="20"/>
          <w:szCs w:val="20"/>
        </w:rPr>
      </w:pPr>
      <w:r w:rsidRPr="008E3204">
        <w:rPr>
          <w:b/>
          <w:bCs/>
          <w:i/>
          <w:sz w:val="20"/>
          <w:szCs w:val="20"/>
        </w:rPr>
        <w:t xml:space="preserve">a. </w:t>
      </w:r>
      <w:r w:rsidRPr="008E3204">
        <w:rPr>
          <w:i/>
          <w:sz w:val="20"/>
          <w:szCs w:val="20"/>
        </w:rPr>
        <w:t xml:space="preserve">In Venus‘ Worten </w:t>
      </w:r>
      <w:r w:rsidR="004E2D83" w:rsidRPr="008E3204">
        <w:rPr>
          <w:i/>
          <w:sz w:val="20"/>
          <w:szCs w:val="20"/>
        </w:rPr>
        <w:t xml:space="preserve">wie auch im </w:t>
      </w:r>
      <w:proofErr w:type="spellStart"/>
      <w:r w:rsidR="004E2D83" w:rsidRPr="008E3204">
        <w:rPr>
          <w:i/>
          <w:sz w:val="20"/>
          <w:szCs w:val="20"/>
        </w:rPr>
        <w:t>Schlussvers</w:t>
      </w:r>
      <w:proofErr w:type="spellEnd"/>
      <w:r w:rsidR="004E2D83" w:rsidRPr="008E3204">
        <w:rPr>
          <w:i/>
          <w:sz w:val="20"/>
          <w:szCs w:val="20"/>
        </w:rPr>
        <w:t xml:space="preserve"> </w:t>
      </w:r>
      <w:r w:rsidRPr="008E3204">
        <w:rPr>
          <w:i/>
          <w:sz w:val="20"/>
          <w:szCs w:val="20"/>
        </w:rPr>
        <w:t xml:space="preserve">sind </w:t>
      </w:r>
      <w:r w:rsidR="004E2D83" w:rsidRPr="008E3204">
        <w:rPr>
          <w:i/>
          <w:sz w:val="20"/>
          <w:szCs w:val="20"/>
        </w:rPr>
        <w:t>zudem</w:t>
      </w:r>
      <w:r w:rsidRPr="008E3204">
        <w:rPr>
          <w:i/>
          <w:sz w:val="20"/>
          <w:szCs w:val="20"/>
        </w:rPr>
        <w:t xml:space="preserve"> wichtige botanische Charakteristika des Orangenbaumes ausgedrückt. Arbeite diese stichpunktartig heraus.</w:t>
      </w:r>
    </w:p>
    <w:p w14:paraId="6CCF79B4" w14:textId="7CA2B478" w:rsidR="00EA09A4" w:rsidRPr="008E3204" w:rsidRDefault="00564A3D" w:rsidP="008E3204">
      <w:pPr>
        <w:pStyle w:val="Listenabsatz"/>
        <w:spacing w:line="240" w:lineRule="auto"/>
        <w:ind w:left="1068"/>
        <w:rPr>
          <w:i/>
        </w:rPr>
      </w:pPr>
      <w:r w:rsidRPr="008E3204">
        <w:rPr>
          <w:b/>
          <w:bCs/>
          <w:i/>
          <w:sz w:val="20"/>
          <w:szCs w:val="20"/>
        </w:rPr>
        <w:t>b.</w:t>
      </w:r>
      <w:r w:rsidRPr="008E3204">
        <w:rPr>
          <w:i/>
          <w:sz w:val="20"/>
          <w:szCs w:val="20"/>
        </w:rPr>
        <w:t xml:space="preserve"> Recherchiere zur Orange/Bitterorange im Internet und überprüfe, ob die von </w:t>
      </w:r>
      <w:proofErr w:type="spellStart"/>
      <w:r w:rsidRPr="008E3204">
        <w:rPr>
          <w:i/>
          <w:sz w:val="20"/>
          <w:szCs w:val="20"/>
        </w:rPr>
        <w:t>Pontano</w:t>
      </w:r>
      <w:proofErr w:type="spellEnd"/>
      <w:r w:rsidRPr="008E3204">
        <w:rPr>
          <w:i/>
          <w:sz w:val="20"/>
          <w:szCs w:val="20"/>
        </w:rPr>
        <w:t xml:space="preserve"> hier genannten botanischen Merkmale z</w:t>
      </w:r>
      <w:r w:rsidRPr="008E3204">
        <w:rPr>
          <w:i/>
          <w:sz w:val="20"/>
          <w:szCs w:val="20"/>
        </w:rPr>
        <w:t>u</w:t>
      </w:r>
      <w:r w:rsidRPr="008E3204">
        <w:rPr>
          <w:i/>
          <w:sz w:val="20"/>
          <w:szCs w:val="20"/>
        </w:rPr>
        <w:t>treffend sind.</w:t>
      </w:r>
      <w:r w:rsidR="00EA09A4" w:rsidRPr="008E3204">
        <w:rPr>
          <w:sz w:val="20"/>
          <w:szCs w:val="20"/>
        </w:rPr>
        <w:br w:type="page"/>
      </w:r>
    </w:p>
    <w:p w14:paraId="6E7CCD8C" w14:textId="77777777" w:rsidR="00EA09A4" w:rsidRDefault="00EA09A4" w:rsidP="00EA09A4">
      <w:pPr>
        <w:pStyle w:val="KeinLeerraum"/>
        <w:rPr>
          <w:b/>
          <w:u w:val="single"/>
        </w:rPr>
      </w:pPr>
      <w:r w:rsidRPr="00EA09A4">
        <w:rPr>
          <w:b/>
          <w:u w:val="single"/>
        </w:rPr>
        <w:lastRenderedPageBreak/>
        <w:t>Zusatzmaterialien</w:t>
      </w:r>
      <w:r>
        <w:rPr>
          <w:b/>
          <w:u w:val="single"/>
        </w:rPr>
        <w:t xml:space="preserve"> (für Lehrkräfte)</w:t>
      </w:r>
      <w:r w:rsidRPr="00EA09A4">
        <w:rPr>
          <w:b/>
          <w:u w:val="single"/>
        </w:rPr>
        <w:t>:</w:t>
      </w:r>
    </w:p>
    <w:p w14:paraId="44E66813" w14:textId="77777777" w:rsidR="00EA09A4" w:rsidRDefault="00EA09A4" w:rsidP="00EA09A4">
      <w:pPr>
        <w:pStyle w:val="KeinLeerraum"/>
        <w:rPr>
          <w:b/>
          <w:u w:val="single"/>
        </w:rPr>
      </w:pPr>
    </w:p>
    <w:p w14:paraId="56337040" w14:textId="77777777" w:rsidR="00EA09A4" w:rsidRDefault="00EA09A4" w:rsidP="00EA09A4">
      <w:pPr>
        <w:pStyle w:val="KeinLeerraum"/>
        <w:rPr>
          <w:b/>
          <w:u w:val="single"/>
        </w:rPr>
      </w:pPr>
      <w:r>
        <w:rPr>
          <w:b/>
          <w:u w:val="single"/>
        </w:rPr>
        <w:t>Autor</w:t>
      </w:r>
    </w:p>
    <w:p w14:paraId="0E662ECE" w14:textId="7B128CFC" w:rsidR="00EA09A4" w:rsidRPr="003F7AD8" w:rsidRDefault="003F7AD8" w:rsidP="008E3204">
      <w:pPr>
        <w:pStyle w:val="KeinLeerraum"/>
        <w:jc w:val="both"/>
        <w:rPr>
          <w:bCs/>
        </w:rPr>
      </w:pPr>
      <w:r>
        <w:rPr>
          <w:bCs/>
        </w:rPr>
        <w:t xml:space="preserve">Giovanni </w:t>
      </w:r>
      <w:proofErr w:type="spellStart"/>
      <w:r>
        <w:rPr>
          <w:bCs/>
        </w:rPr>
        <w:t>Gioviano</w:t>
      </w:r>
      <w:proofErr w:type="spellEnd"/>
      <w:r>
        <w:rPr>
          <w:bCs/>
        </w:rPr>
        <w:t xml:space="preserve"> </w:t>
      </w:r>
      <w:proofErr w:type="spellStart"/>
      <w:r>
        <w:rPr>
          <w:bCs/>
        </w:rPr>
        <w:t>Pontano</w:t>
      </w:r>
      <w:proofErr w:type="spellEnd"/>
      <w:r>
        <w:rPr>
          <w:bCs/>
        </w:rPr>
        <w:t xml:space="preserve"> gehört zu den produktivsten und wirkungsmächtigsten neulateinischen Autoren. Er wurde am 7. Mai (wahrscheinlich) 1428 im umbrischen </w:t>
      </w:r>
      <w:proofErr w:type="spellStart"/>
      <w:r>
        <w:rPr>
          <w:bCs/>
        </w:rPr>
        <w:t>Cerreto</w:t>
      </w:r>
      <w:proofErr w:type="spellEnd"/>
      <w:r>
        <w:rPr>
          <w:bCs/>
        </w:rPr>
        <w:t xml:space="preserve"> geboren. Mit 18 Jahren tritt er in den Dienst von Alfonso von Aragon und siedelt nach Neapel über. Dort fand er auch ein neues intelle</w:t>
      </w:r>
      <w:r>
        <w:rPr>
          <w:bCs/>
        </w:rPr>
        <w:t>k</w:t>
      </w:r>
      <w:r>
        <w:rPr>
          <w:bCs/>
        </w:rPr>
        <w:t xml:space="preserve">tuelles Zuhause im Kreise von Antonio </w:t>
      </w:r>
      <w:proofErr w:type="spellStart"/>
      <w:r>
        <w:rPr>
          <w:bCs/>
        </w:rPr>
        <w:t>Beccadelli</w:t>
      </w:r>
      <w:proofErr w:type="spellEnd"/>
      <w:r>
        <w:rPr>
          <w:bCs/>
        </w:rPr>
        <w:t xml:space="preserve"> (</w:t>
      </w:r>
      <w:proofErr w:type="spellStart"/>
      <w:r>
        <w:rPr>
          <w:bCs/>
        </w:rPr>
        <w:t>Panormita</w:t>
      </w:r>
      <w:proofErr w:type="spellEnd"/>
      <w:r>
        <w:rPr>
          <w:bCs/>
        </w:rPr>
        <w:t xml:space="preserve">) und kam mit den Größen der Zeit in Kontakt. Nach </w:t>
      </w:r>
      <w:proofErr w:type="spellStart"/>
      <w:r>
        <w:rPr>
          <w:bCs/>
        </w:rPr>
        <w:t>Beccadellis</w:t>
      </w:r>
      <w:proofErr w:type="spellEnd"/>
      <w:r>
        <w:rPr>
          <w:bCs/>
        </w:rPr>
        <w:t xml:space="preserve"> Tod im Jahre 1471 übernahm </w:t>
      </w:r>
      <w:proofErr w:type="spellStart"/>
      <w:r>
        <w:rPr>
          <w:bCs/>
        </w:rPr>
        <w:t>Pontano</w:t>
      </w:r>
      <w:proofErr w:type="spellEnd"/>
      <w:r>
        <w:rPr>
          <w:bCs/>
        </w:rPr>
        <w:t xml:space="preserve"> auch die Leitung der Neapolitaner Akademie, die dann unter seinem Namen als </w:t>
      </w:r>
      <w:proofErr w:type="spellStart"/>
      <w:r w:rsidRPr="003F7AD8">
        <w:rPr>
          <w:bCs/>
          <w:i/>
          <w:iCs/>
        </w:rPr>
        <w:t>Academia</w:t>
      </w:r>
      <w:proofErr w:type="spellEnd"/>
      <w:r w:rsidRPr="003F7AD8">
        <w:rPr>
          <w:bCs/>
          <w:i/>
          <w:iCs/>
        </w:rPr>
        <w:t xml:space="preserve"> </w:t>
      </w:r>
      <w:proofErr w:type="spellStart"/>
      <w:r w:rsidRPr="003F7AD8">
        <w:rPr>
          <w:bCs/>
          <w:i/>
          <w:iCs/>
        </w:rPr>
        <w:t>Pontaniana</w:t>
      </w:r>
      <w:proofErr w:type="spellEnd"/>
      <w:r>
        <w:rPr>
          <w:bCs/>
        </w:rPr>
        <w:t xml:space="preserve"> berühmt wurde und Neapel eine Blütezeit bescherte. Zu seinen Schülern gehört</w:t>
      </w:r>
      <w:r w:rsidR="008E3204">
        <w:rPr>
          <w:bCs/>
        </w:rPr>
        <w:t>e</w:t>
      </w:r>
      <w:r>
        <w:rPr>
          <w:bCs/>
        </w:rPr>
        <w:t xml:space="preserve"> u.a. </w:t>
      </w:r>
      <w:proofErr w:type="spellStart"/>
      <w:r>
        <w:rPr>
          <w:bCs/>
        </w:rPr>
        <w:t>Jacopo</w:t>
      </w:r>
      <w:proofErr w:type="spellEnd"/>
      <w:r>
        <w:rPr>
          <w:bCs/>
        </w:rPr>
        <w:t xml:space="preserve"> </w:t>
      </w:r>
      <w:proofErr w:type="spellStart"/>
      <w:r>
        <w:rPr>
          <w:bCs/>
        </w:rPr>
        <w:t>Sannazaro</w:t>
      </w:r>
      <w:proofErr w:type="spellEnd"/>
      <w:r>
        <w:rPr>
          <w:bCs/>
        </w:rPr>
        <w:t xml:space="preserve">. </w:t>
      </w:r>
      <w:proofErr w:type="spellStart"/>
      <w:r>
        <w:rPr>
          <w:bCs/>
        </w:rPr>
        <w:t>Pontanos</w:t>
      </w:r>
      <w:proofErr w:type="spellEnd"/>
      <w:r>
        <w:rPr>
          <w:bCs/>
        </w:rPr>
        <w:t xml:space="preserve"> literarisches Schaffen ist äußerst vielseitig: Es finden sich daru</w:t>
      </w:r>
      <w:r>
        <w:rPr>
          <w:bCs/>
        </w:rPr>
        <w:t>n</w:t>
      </w:r>
      <w:r>
        <w:rPr>
          <w:bCs/>
        </w:rPr>
        <w:t>ter ein Geschichtswerk über den Aufstand der Barone (</w:t>
      </w:r>
      <w:r w:rsidRPr="003F7AD8">
        <w:rPr>
          <w:bCs/>
          <w:i/>
          <w:iCs/>
        </w:rPr>
        <w:t xml:space="preserve">De </w:t>
      </w:r>
      <w:proofErr w:type="spellStart"/>
      <w:r w:rsidRPr="003F7AD8">
        <w:rPr>
          <w:bCs/>
          <w:i/>
          <w:iCs/>
        </w:rPr>
        <w:t>bello</w:t>
      </w:r>
      <w:proofErr w:type="spellEnd"/>
      <w:r w:rsidRPr="003F7AD8">
        <w:rPr>
          <w:bCs/>
          <w:i/>
          <w:iCs/>
        </w:rPr>
        <w:t xml:space="preserve"> </w:t>
      </w:r>
      <w:proofErr w:type="spellStart"/>
      <w:r w:rsidRPr="003F7AD8">
        <w:rPr>
          <w:bCs/>
          <w:i/>
          <w:iCs/>
        </w:rPr>
        <w:t>Neapolitano</w:t>
      </w:r>
      <w:proofErr w:type="spellEnd"/>
      <w:r>
        <w:rPr>
          <w:bCs/>
        </w:rPr>
        <w:t xml:space="preserve">), mehrere moralphilosophische Abhandlungen, astrologische Traktate, Dialoge – darunter der </w:t>
      </w:r>
      <w:proofErr w:type="spellStart"/>
      <w:r w:rsidRPr="003F7AD8">
        <w:rPr>
          <w:bCs/>
          <w:i/>
          <w:iCs/>
        </w:rPr>
        <w:t>Actius</w:t>
      </w:r>
      <w:proofErr w:type="spellEnd"/>
      <w:r>
        <w:rPr>
          <w:bCs/>
        </w:rPr>
        <w:t xml:space="preserve">, in dem </w:t>
      </w:r>
      <w:proofErr w:type="spellStart"/>
      <w:r>
        <w:rPr>
          <w:bCs/>
        </w:rPr>
        <w:t>Pontano</w:t>
      </w:r>
      <w:proofErr w:type="spellEnd"/>
      <w:r>
        <w:rPr>
          <w:bCs/>
        </w:rPr>
        <w:t xml:space="preserve"> eine der ersten Renaissance-</w:t>
      </w:r>
      <w:proofErr w:type="spellStart"/>
      <w:r>
        <w:rPr>
          <w:bCs/>
        </w:rPr>
        <w:t>Poetiken</w:t>
      </w:r>
      <w:proofErr w:type="spellEnd"/>
      <w:r>
        <w:rPr>
          <w:bCs/>
        </w:rPr>
        <w:t xml:space="preserve"> entwirft –, </w:t>
      </w:r>
      <w:r w:rsidR="008E3204">
        <w:rPr>
          <w:bCs/>
        </w:rPr>
        <w:t>auf dem Feld</w:t>
      </w:r>
      <w:r>
        <w:rPr>
          <w:bCs/>
        </w:rPr>
        <w:t xml:space="preserve"> der Poesie Liebesdichtung (die frühen Elegien des </w:t>
      </w:r>
      <w:proofErr w:type="spellStart"/>
      <w:r w:rsidRPr="003F7AD8">
        <w:rPr>
          <w:bCs/>
          <w:i/>
          <w:iCs/>
        </w:rPr>
        <w:t>Parthe</w:t>
      </w:r>
      <w:r w:rsidRPr="003F7AD8">
        <w:rPr>
          <w:bCs/>
          <w:i/>
          <w:iCs/>
        </w:rPr>
        <w:t>n</w:t>
      </w:r>
      <w:r w:rsidRPr="003F7AD8">
        <w:rPr>
          <w:bCs/>
          <w:i/>
          <w:iCs/>
        </w:rPr>
        <w:t>opeus</w:t>
      </w:r>
      <w:proofErr w:type="spellEnd"/>
      <w:r>
        <w:rPr>
          <w:bCs/>
        </w:rPr>
        <w:t xml:space="preserve">, </w:t>
      </w:r>
      <w:r w:rsidR="008E3204">
        <w:rPr>
          <w:bCs/>
        </w:rPr>
        <w:t>dann</w:t>
      </w:r>
      <w:r>
        <w:rPr>
          <w:bCs/>
        </w:rPr>
        <w:t xml:space="preserve"> </w:t>
      </w:r>
      <w:r w:rsidRPr="003F7AD8">
        <w:rPr>
          <w:bCs/>
          <w:i/>
          <w:iCs/>
        </w:rPr>
        <w:t xml:space="preserve">De </w:t>
      </w:r>
      <w:proofErr w:type="spellStart"/>
      <w:r w:rsidRPr="003F7AD8">
        <w:rPr>
          <w:bCs/>
          <w:i/>
          <w:iCs/>
        </w:rPr>
        <w:t>amore</w:t>
      </w:r>
      <w:proofErr w:type="spellEnd"/>
      <w:r w:rsidRPr="003F7AD8">
        <w:rPr>
          <w:bCs/>
          <w:i/>
          <w:iCs/>
        </w:rPr>
        <w:t xml:space="preserve"> </w:t>
      </w:r>
      <w:proofErr w:type="spellStart"/>
      <w:r w:rsidRPr="003F7AD8">
        <w:rPr>
          <w:bCs/>
          <w:i/>
          <w:iCs/>
        </w:rPr>
        <w:t>coniugali</w:t>
      </w:r>
      <w:proofErr w:type="spellEnd"/>
      <w:r>
        <w:rPr>
          <w:bCs/>
        </w:rPr>
        <w:t xml:space="preserve"> – darin in Buch 2 auch die Berühmten </w:t>
      </w:r>
      <w:proofErr w:type="spellStart"/>
      <w:r w:rsidRPr="003F7AD8">
        <w:rPr>
          <w:bCs/>
          <w:i/>
          <w:iCs/>
        </w:rPr>
        <w:t>Neniae</w:t>
      </w:r>
      <w:proofErr w:type="spellEnd"/>
      <w:r>
        <w:rPr>
          <w:bCs/>
        </w:rPr>
        <w:t>, Wiegenlieder für seinen Sohn</w:t>
      </w:r>
      <w:r w:rsidR="008B3426">
        <w:rPr>
          <w:bCs/>
        </w:rPr>
        <w:t xml:space="preserve"> – und als Spätwerk auf seine neue Freundin Stella die Elegien des </w:t>
      </w:r>
      <w:proofErr w:type="spellStart"/>
      <w:r w:rsidR="008B3426">
        <w:rPr>
          <w:bCs/>
          <w:i/>
          <w:iCs/>
        </w:rPr>
        <w:t>Eridanus</w:t>
      </w:r>
      <w:proofErr w:type="spellEnd"/>
      <w:r>
        <w:rPr>
          <w:bCs/>
        </w:rPr>
        <w:t>)</w:t>
      </w:r>
      <w:r w:rsidR="008B3426">
        <w:rPr>
          <w:bCs/>
        </w:rPr>
        <w:t>, Elfsilber (</w:t>
      </w:r>
      <w:proofErr w:type="spellStart"/>
      <w:r w:rsidR="008B3426" w:rsidRPr="008B3426">
        <w:rPr>
          <w:bCs/>
          <w:i/>
          <w:iCs/>
        </w:rPr>
        <w:t>Baiae</w:t>
      </w:r>
      <w:proofErr w:type="spellEnd"/>
      <w:r w:rsidR="008B3426">
        <w:rPr>
          <w:bCs/>
        </w:rPr>
        <w:t xml:space="preserve">), Eklogen, eine Sammlung von Epitaphien, Jambisches und Lyrisches, </w:t>
      </w:r>
      <w:r w:rsidR="008E3204">
        <w:rPr>
          <w:bCs/>
        </w:rPr>
        <w:t>des Weiteren</w:t>
      </w:r>
      <w:r w:rsidR="008B3426">
        <w:rPr>
          <w:bCs/>
        </w:rPr>
        <w:t xml:space="preserve"> auf dem Gebiet der Lehrdic</w:t>
      </w:r>
      <w:r w:rsidR="008B3426">
        <w:rPr>
          <w:bCs/>
        </w:rPr>
        <w:t>h</w:t>
      </w:r>
      <w:r w:rsidR="008B3426">
        <w:rPr>
          <w:bCs/>
        </w:rPr>
        <w:t xml:space="preserve">tung die fünf Bücher des astronomisch-astrologischen Gedichts </w:t>
      </w:r>
      <w:r w:rsidR="008B3426" w:rsidRPr="008B3426">
        <w:rPr>
          <w:bCs/>
          <w:i/>
          <w:iCs/>
        </w:rPr>
        <w:t>Urania</w:t>
      </w:r>
      <w:r w:rsidR="008B3426">
        <w:rPr>
          <w:bCs/>
        </w:rPr>
        <w:t>, das er als sein Meisterwerk ansah, ein Buch über Himmelsphänomene (</w:t>
      </w:r>
      <w:proofErr w:type="spellStart"/>
      <w:r w:rsidR="008B3426" w:rsidRPr="008B3426">
        <w:rPr>
          <w:bCs/>
          <w:i/>
          <w:iCs/>
        </w:rPr>
        <w:t>Meteora</w:t>
      </w:r>
      <w:proofErr w:type="spellEnd"/>
      <w:r w:rsidR="008B3426">
        <w:rPr>
          <w:bCs/>
        </w:rPr>
        <w:t>) und in den letzten Lebensja</w:t>
      </w:r>
      <w:r w:rsidR="008B3426">
        <w:rPr>
          <w:bCs/>
        </w:rPr>
        <w:t>h</w:t>
      </w:r>
      <w:r w:rsidR="008B3426">
        <w:rPr>
          <w:bCs/>
        </w:rPr>
        <w:t xml:space="preserve">ren zwei Bücher über den Anbau von </w:t>
      </w:r>
      <w:proofErr w:type="spellStart"/>
      <w:r w:rsidR="008B3426">
        <w:rPr>
          <w:bCs/>
        </w:rPr>
        <w:t>Zitrusbäumen</w:t>
      </w:r>
      <w:proofErr w:type="spellEnd"/>
      <w:r w:rsidR="008B3426">
        <w:rPr>
          <w:bCs/>
        </w:rPr>
        <w:t xml:space="preserve"> (</w:t>
      </w:r>
      <w:r w:rsidR="008B3426" w:rsidRPr="008B3426">
        <w:rPr>
          <w:bCs/>
          <w:i/>
          <w:iCs/>
        </w:rPr>
        <w:t xml:space="preserve">De </w:t>
      </w:r>
      <w:proofErr w:type="spellStart"/>
      <w:r w:rsidR="008B3426" w:rsidRPr="008B3426">
        <w:rPr>
          <w:bCs/>
          <w:i/>
          <w:iCs/>
        </w:rPr>
        <w:t>hortis</w:t>
      </w:r>
      <w:proofErr w:type="spellEnd"/>
      <w:r w:rsidR="008B3426" w:rsidRPr="008B3426">
        <w:rPr>
          <w:bCs/>
          <w:i/>
          <w:iCs/>
        </w:rPr>
        <w:t xml:space="preserve"> </w:t>
      </w:r>
      <w:proofErr w:type="spellStart"/>
      <w:r w:rsidR="008B3426" w:rsidRPr="008B3426">
        <w:rPr>
          <w:bCs/>
          <w:i/>
          <w:iCs/>
        </w:rPr>
        <w:t>Hesperidum</w:t>
      </w:r>
      <w:proofErr w:type="spellEnd"/>
      <w:r w:rsidR="008B3426">
        <w:rPr>
          <w:bCs/>
        </w:rPr>
        <w:t xml:space="preserve">). Bereits 1486 wurde </w:t>
      </w:r>
      <w:proofErr w:type="spellStart"/>
      <w:r w:rsidR="008B3426">
        <w:rPr>
          <w:bCs/>
        </w:rPr>
        <w:t>Pontano</w:t>
      </w:r>
      <w:proofErr w:type="spellEnd"/>
      <w:r w:rsidR="008B3426">
        <w:rPr>
          <w:bCs/>
        </w:rPr>
        <w:t xml:space="preserve"> zum </w:t>
      </w:r>
      <w:proofErr w:type="spellStart"/>
      <w:r w:rsidR="008B3426">
        <w:rPr>
          <w:bCs/>
          <w:i/>
          <w:iCs/>
        </w:rPr>
        <w:t>P</w:t>
      </w:r>
      <w:r w:rsidR="008B3426" w:rsidRPr="008B3426">
        <w:rPr>
          <w:bCs/>
          <w:i/>
          <w:iCs/>
        </w:rPr>
        <w:t>oeta</w:t>
      </w:r>
      <w:proofErr w:type="spellEnd"/>
      <w:r w:rsidR="008B3426" w:rsidRPr="008B3426">
        <w:rPr>
          <w:bCs/>
          <w:i/>
          <w:iCs/>
        </w:rPr>
        <w:t xml:space="preserve"> </w:t>
      </w:r>
      <w:proofErr w:type="spellStart"/>
      <w:r w:rsidR="008B3426" w:rsidRPr="008B3426">
        <w:rPr>
          <w:bCs/>
          <w:i/>
          <w:iCs/>
        </w:rPr>
        <w:t>laureatus</w:t>
      </w:r>
      <w:proofErr w:type="spellEnd"/>
      <w:r w:rsidR="008B3426">
        <w:rPr>
          <w:bCs/>
        </w:rPr>
        <w:t xml:space="preserve"> gekrönt. Nach dem Einmarsch der Franzosen in Neapel 1495 verlor er sein Amt und widmete sich ganz seinen literarischen Studien. Am 17. September 1503 verstarb er in Neapel, wo er auch in der heute noch zu besichtigen Cappella </w:t>
      </w:r>
      <w:proofErr w:type="spellStart"/>
      <w:r w:rsidR="008B3426">
        <w:rPr>
          <w:bCs/>
        </w:rPr>
        <w:t>dei</w:t>
      </w:r>
      <w:proofErr w:type="spellEnd"/>
      <w:r w:rsidR="008B3426">
        <w:rPr>
          <w:bCs/>
        </w:rPr>
        <w:t xml:space="preserve"> </w:t>
      </w:r>
      <w:proofErr w:type="spellStart"/>
      <w:r w:rsidR="008B3426">
        <w:rPr>
          <w:bCs/>
        </w:rPr>
        <w:t>Pontano</w:t>
      </w:r>
      <w:proofErr w:type="spellEnd"/>
      <w:r w:rsidR="008B3426">
        <w:rPr>
          <w:bCs/>
        </w:rPr>
        <w:t xml:space="preserve"> in der Via </w:t>
      </w:r>
      <w:proofErr w:type="spellStart"/>
      <w:r w:rsidR="008B3426">
        <w:rPr>
          <w:bCs/>
        </w:rPr>
        <w:t>Tribunali</w:t>
      </w:r>
      <w:proofErr w:type="spellEnd"/>
      <w:r w:rsidR="008B3426">
        <w:rPr>
          <w:bCs/>
        </w:rPr>
        <w:t xml:space="preserve"> beigesetzt wurde. Sein noch von ihm selbst </w:t>
      </w:r>
      <w:r w:rsidR="00994195">
        <w:rPr>
          <w:bCs/>
        </w:rPr>
        <w:t>kurz vor se</w:t>
      </w:r>
      <w:r w:rsidR="00994195">
        <w:rPr>
          <w:bCs/>
        </w:rPr>
        <w:t>i</w:t>
      </w:r>
      <w:r w:rsidR="00994195">
        <w:rPr>
          <w:bCs/>
        </w:rPr>
        <w:t xml:space="preserve">nem Tod </w:t>
      </w:r>
      <w:r w:rsidR="008B3426">
        <w:rPr>
          <w:bCs/>
        </w:rPr>
        <w:t>beauftragter Druck seine</w:t>
      </w:r>
      <w:r w:rsidR="00994195">
        <w:rPr>
          <w:bCs/>
        </w:rPr>
        <w:t xml:space="preserve">s poetischen </w:t>
      </w:r>
      <w:proofErr w:type="spellStart"/>
      <w:r w:rsidR="00994195">
        <w:rPr>
          <w:bCs/>
        </w:rPr>
        <w:t>Œuvres</w:t>
      </w:r>
      <w:proofErr w:type="spellEnd"/>
      <w:r w:rsidR="00994195">
        <w:rPr>
          <w:bCs/>
        </w:rPr>
        <w:t xml:space="preserve"> wurde erst 1505 bei Aldo </w:t>
      </w:r>
      <w:proofErr w:type="spellStart"/>
      <w:r w:rsidR="00994195">
        <w:rPr>
          <w:bCs/>
        </w:rPr>
        <w:t>Manuzio</w:t>
      </w:r>
      <w:proofErr w:type="spellEnd"/>
      <w:r w:rsidR="00994195">
        <w:rPr>
          <w:bCs/>
        </w:rPr>
        <w:t xml:space="preserve"> in Venedig realisiert; diesem folgten allerdings viele Nachdrucke, die von der Bedeutung </w:t>
      </w:r>
      <w:proofErr w:type="spellStart"/>
      <w:r w:rsidR="00994195">
        <w:rPr>
          <w:bCs/>
        </w:rPr>
        <w:t>Pontanos</w:t>
      </w:r>
      <w:proofErr w:type="spellEnd"/>
      <w:r w:rsidR="00994195">
        <w:rPr>
          <w:bCs/>
        </w:rPr>
        <w:t xml:space="preserve"> und seiner Verbreitung zeugen.</w:t>
      </w:r>
    </w:p>
    <w:p w14:paraId="0D9125EB" w14:textId="77777777" w:rsidR="00AB5174" w:rsidRDefault="00AB5174" w:rsidP="00EA09A4">
      <w:pPr>
        <w:pStyle w:val="KeinLeerraum"/>
        <w:rPr>
          <w:b/>
          <w:u w:val="single"/>
        </w:rPr>
      </w:pPr>
    </w:p>
    <w:p w14:paraId="011E495D" w14:textId="77777777" w:rsidR="00EA09A4" w:rsidRDefault="00EA09A4" w:rsidP="00EA09A4">
      <w:pPr>
        <w:pStyle w:val="KeinLeerraum"/>
        <w:rPr>
          <w:b/>
          <w:u w:val="single"/>
        </w:rPr>
      </w:pPr>
      <w:r>
        <w:rPr>
          <w:b/>
          <w:u w:val="single"/>
        </w:rPr>
        <w:t>Werk</w:t>
      </w:r>
    </w:p>
    <w:p w14:paraId="01F134EE" w14:textId="367C7997" w:rsidR="00EA09A4" w:rsidRDefault="00994195" w:rsidP="008E3204">
      <w:pPr>
        <w:pStyle w:val="KeinLeerraum"/>
        <w:jc w:val="both"/>
        <w:rPr>
          <w:bCs/>
        </w:rPr>
      </w:pPr>
      <w:r>
        <w:rPr>
          <w:bCs/>
        </w:rPr>
        <w:t xml:space="preserve">Das Lehrgedicht </w:t>
      </w:r>
      <w:r>
        <w:rPr>
          <w:bCs/>
          <w:i/>
          <w:iCs/>
        </w:rPr>
        <w:t xml:space="preserve">De </w:t>
      </w:r>
      <w:proofErr w:type="spellStart"/>
      <w:r>
        <w:rPr>
          <w:bCs/>
          <w:i/>
          <w:iCs/>
        </w:rPr>
        <w:t>hortis</w:t>
      </w:r>
      <w:proofErr w:type="spellEnd"/>
      <w:r>
        <w:rPr>
          <w:bCs/>
          <w:i/>
          <w:iCs/>
        </w:rPr>
        <w:t xml:space="preserve"> </w:t>
      </w:r>
      <w:proofErr w:type="spellStart"/>
      <w:r>
        <w:rPr>
          <w:bCs/>
          <w:i/>
          <w:iCs/>
        </w:rPr>
        <w:t>Hesperidum</w:t>
      </w:r>
      <w:proofErr w:type="spellEnd"/>
      <w:r>
        <w:rPr>
          <w:bCs/>
        </w:rPr>
        <w:t xml:space="preserve"> entstand erst in </w:t>
      </w:r>
      <w:proofErr w:type="spellStart"/>
      <w:r>
        <w:rPr>
          <w:bCs/>
        </w:rPr>
        <w:t>Pontanos</w:t>
      </w:r>
      <w:proofErr w:type="spellEnd"/>
      <w:r>
        <w:rPr>
          <w:bCs/>
        </w:rPr>
        <w:t xml:space="preserve"> letzten Lebensjahren, ca. um das Jahr 1500</w:t>
      </w:r>
      <w:r w:rsidR="002D5528">
        <w:rPr>
          <w:bCs/>
        </w:rPr>
        <w:t>, und ist dem Herzog Francesco Gonzaga von Ma</w:t>
      </w:r>
      <w:r w:rsidR="002D5528">
        <w:rPr>
          <w:bCs/>
        </w:rPr>
        <w:t>n</w:t>
      </w:r>
      <w:r w:rsidR="002D5528">
        <w:rPr>
          <w:bCs/>
        </w:rPr>
        <w:t xml:space="preserve">tua gewidmet. Zunächst hatte </w:t>
      </w:r>
      <w:proofErr w:type="spellStart"/>
      <w:r w:rsidR="002D5528">
        <w:rPr>
          <w:bCs/>
        </w:rPr>
        <w:t>Pontano</w:t>
      </w:r>
      <w:proofErr w:type="spellEnd"/>
      <w:r w:rsidR="002D5528">
        <w:rPr>
          <w:bCs/>
        </w:rPr>
        <w:t xml:space="preserve"> wohl nur ein Buch über die Orange (</w:t>
      </w:r>
      <w:proofErr w:type="spellStart"/>
      <w:r w:rsidR="002D5528" w:rsidRPr="002D5528">
        <w:rPr>
          <w:bCs/>
          <w:i/>
          <w:iCs/>
        </w:rPr>
        <w:t>citrius</w:t>
      </w:r>
      <w:proofErr w:type="spellEnd"/>
      <w:r w:rsidR="002D5528">
        <w:rPr>
          <w:bCs/>
        </w:rPr>
        <w:t xml:space="preserve">) im Sinn, später dann aber ein zweites Buch ergänzt, das auch die anderen Zitrusfrüchte, nämlich die </w:t>
      </w:r>
      <w:proofErr w:type="spellStart"/>
      <w:r w:rsidR="002D5528">
        <w:rPr>
          <w:bCs/>
        </w:rPr>
        <w:t>Zitronatszitrone</w:t>
      </w:r>
      <w:proofErr w:type="spellEnd"/>
      <w:r w:rsidR="002D5528">
        <w:rPr>
          <w:bCs/>
        </w:rPr>
        <w:t xml:space="preserve"> (</w:t>
      </w:r>
      <w:proofErr w:type="spellStart"/>
      <w:r w:rsidR="002D5528" w:rsidRPr="002D5528">
        <w:rPr>
          <w:bCs/>
          <w:i/>
          <w:iCs/>
        </w:rPr>
        <w:t>citrus</w:t>
      </w:r>
      <w:proofErr w:type="spellEnd"/>
      <w:r w:rsidR="002D5528">
        <w:rPr>
          <w:bCs/>
        </w:rPr>
        <w:t>) und die Zitrone (</w:t>
      </w:r>
      <w:proofErr w:type="spellStart"/>
      <w:r w:rsidR="002D5528" w:rsidRPr="002D5528">
        <w:rPr>
          <w:bCs/>
          <w:i/>
          <w:iCs/>
        </w:rPr>
        <w:t>limonia</w:t>
      </w:r>
      <w:proofErr w:type="spellEnd"/>
      <w:r w:rsidR="002D5528">
        <w:rPr>
          <w:bCs/>
        </w:rPr>
        <w:t>), behandeln.</w:t>
      </w:r>
    </w:p>
    <w:p w14:paraId="4505BF00" w14:textId="16149019" w:rsidR="002D5528" w:rsidRDefault="002D5528" w:rsidP="008E3204">
      <w:pPr>
        <w:pStyle w:val="KeinLeerraum"/>
        <w:jc w:val="both"/>
        <w:rPr>
          <w:bCs/>
        </w:rPr>
      </w:pPr>
      <w:r>
        <w:rPr>
          <w:bCs/>
        </w:rPr>
        <w:t xml:space="preserve">Im ersten Buch folgt auf einen langen Musenanruf und eine kurze Beschreibung der Herkunft und des Aussehens des Orangenbaums </w:t>
      </w:r>
      <w:r w:rsidR="00817CC3">
        <w:rPr>
          <w:bCs/>
        </w:rPr>
        <w:t xml:space="preserve">schließlich </w:t>
      </w:r>
      <w:r>
        <w:rPr>
          <w:bCs/>
        </w:rPr>
        <w:t xml:space="preserve">die hier gebotene Textstelle, das </w:t>
      </w:r>
      <w:r w:rsidR="00817CC3">
        <w:rPr>
          <w:bCs/>
        </w:rPr>
        <w:t xml:space="preserve">für das Gedicht </w:t>
      </w:r>
      <w:r>
        <w:rPr>
          <w:bCs/>
        </w:rPr>
        <w:t xml:space="preserve">zentrale </w:t>
      </w:r>
      <w:proofErr w:type="spellStart"/>
      <w:r>
        <w:rPr>
          <w:bCs/>
        </w:rPr>
        <w:t>Aition</w:t>
      </w:r>
      <w:proofErr w:type="spellEnd"/>
      <w:r>
        <w:rPr>
          <w:bCs/>
        </w:rPr>
        <w:t>. Auf dieses folgen</w:t>
      </w:r>
      <w:r w:rsidR="004B579C">
        <w:rPr>
          <w:bCs/>
        </w:rPr>
        <w:t xml:space="preserve"> eher technische Ausführungen, z.B. welche Orte für den Anbau geeignet sind, a</w:t>
      </w:r>
      <w:r w:rsidR="004B579C">
        <w:rPr>
          <w:bCs/>
        </w:rPr>
        <w:t>l</w:t>
      </w:r>
      <w:r w:rsidR="004B579C">
        <w:rPr>
          <w:bCs/>
        </w:rPr>
        <w:t xml:space="preserve">lerdings werden diese auch immer wieder durchbrochen durch mythische Episoden. Hier zeigt sich </w:t>
      </w:r>
      <w:proofErr w:type="spellStart"/>
      <w:r w:rsidR="004B579C">
        <w:rPr>
          <w:bCs/>
        </w:rPr>
        <w:t>Pontanos</w:t>
      </w:r>
      <w:proofErr w:type="spellEnd"/>
      <w:r w:rsidR="004B579C">
        <w:rPr>
          <w:bCs/>
        </w:rPr>
        <w:t xml:space="preserve"> Poetik bzw. sein Anliegen, mit seiner Dichtung </w:t>
      </w:r>
      <w:proofErr w:type="spellStart"/>
      <w:r w:rsidR="004B579C" w:rsidRPr="004B579C">
        <w:rPr>
          <w:bCs/>
          <w:i/>
          <w:iCs/>
        </w:rPr>
        <w:t>admiratio</w:t>
      </w:r>
      <w:proofErr w:type="spellEnd"/>
      <w:r w:rsidR="004B579C">
        <w:rPr>
          <w:bCs/>
          <w:i/>
          <w:iCs/>
        </w:rPr>
        <w:t>,</w:t>
      </w:r>
      <w:r w:rsidR="004B579C">
        <w:rPr>
          <w:bCs/>
        </w:rPr>
        <w:t xml:space="preserve"> also Bewunderung, zu erzeugen, was nicht zuletzt durch den Mythos geschehen kann.</w:t>
      </w:r>
    </w:p>
    <w:p w14:paraId="61A3225B" w14:textId="2DE8BDFD" w:rsidR="00817CC3" w:rsidRPr="00994195" w:rsidRDefault="00817CC3" w:rsidP="008E3204">
      <w:pPr>
        <w:pStyle w:val="KeinLeerraum"/>
        <w:jc w:val="both"/>
        <w:rPr>
          <w:bCs/>
        </w:rPr>
      </w:pPr>
      <w:r>
        <w:rPr>
          <w:bCs/>
        </w:rPr>
        <w:t xml:space="preserve">Nachdrucke und botanisch-wissenschaftliche Auseinandersetzungen mit </w:t>
      </w:r>
      <w:proofErr w:type="spellStart"/>
      <w:r>
        <w:rPr>
          <w:bCs/>
        </w:rPr>
        <w:t>Pontanos</w:t>
      </w:r>
      <w:proofErr w:type="spellEnd"/>
      <w:r>
        <w:rPr>
          <w:bCs/>
        </w:rPr>
        <w:t xml:space="preserve"> Gedicht lassen sich bis ins 17. Jhd. nachweisen.</w:t>
      </w:r>
    </w:p>
    <w:p w14:paraId="61486E16" w14:textId="77777777" w:rsidR="003F7AD8" w:rsidRDefault="003F7AD8" w:rsidP="008E3204">
      <w:pPr>
        <w:pStyle w:val="KeinLeerraum"/>
        <w:jc w:val="both"/>
        <w:rPr>
          <w:b/>
          <w:u w:val="single"/>
        </w:rPr>
      </w:pPr>
    </w:p>
    <w:p w14:paraId="6622A6D2" w14:textId="77777777" w:rsidR="00817CC3" w:rsidRDefault="00817CC3" w:rsidP="00EA09A4">
      <w:pPr>
        <w:pStyle w:val="KeinLeerraum"/>
        <w:rPr>
          <w:b/>
          <w:u w:val="single"/>
        </w:rPr>
      </w:pPr>
    </w:p>
    <w:p w14:paraId="2EAF5CF0" w14:textId="77777777" w:rsidR="00817CC3" w:rsidRDefault="00817CC3" w:rsidP="00EA09A4">
      <w:pPr>
        <w:pStyle w:val="KeinLeerraum"/>
        <w:rPr>
          <w:b/>
          <w:u w:val="single"/>
        </w:rPr>
      </w:pPr>
    </w:p>
    <w:p w14:paraId="79FB6EC9" w14:textId="77777777" w:rsidR="00817CC3" w:rsidRDefault="00817CC3" w:rsidP="00EA09A4">
      <w:pPr>
        <w:pStyle w:val="KeinLeerraum"/>
        <w:rPr>
          <w:b/>
          <w:u w:val="single"/>
        </w:rPr>
      </w:pPr>
    </w:p>
    <w:p w14:paraId="6D4938E4" w14:textId="7E656036" w:rsidR="003F7AD8" w:rsidRDefault="003F7AD8" w:rsidP="002C282A">
      <w:pPr>
        <w:pStyle w:val="KeinLeerraum"/>
        <w:jc w:val="both"/>
        <w:rPr>
          <w:b/>
          <w:u w:val="single"/>
        </w:rPr>
      </w:pPr>
      <w:r>
        <w:rPr>
          <w:b/>
          <w:u w:val="single"/>
        </w:rPr>
        <w:lastRenderedPageBreak/>
        <w:t xml:space="preserve">Didaktische </w:t>
      </w:r>
      <w:r w:rsidR="004334D2">
        <w:rPr>
          <w:b/>
          <w:u w:val="single"/>
        </w:rPr>
        <w:t>Anmerkungen</w:t>
      </w:r>
    </w:p>
    <w:p w14:paraId="5830C9E4" w14:textId="42E7A581" w:rsidR="004334D2" w:rsidRDefault="00817CC3" w:rsidP="002C282A">
      <w:pPr>
        <w:pStyle w:val="KeinLeerraum"/>
        <w:jc w:val="both"/>
        <w:rPr>
          <w:bCs/>
        </w:rPr>
      </w:pPr>
      <w:r>
        <w:rPr>
          <w:bCs/>
        </w:rPr>
        <w:t xml:space="preserve">Der ausgewählte Text </w:t>
      </w:r>
      <w:r w:rsidR="004334D2">
        <w:rPr>
          <w:bCs/>
        </w:rPr>
        <w:t>und das Material sind</w:t>
      </w:r>
      <w:r>
        <w:rPr>
          <w:bCs/>
        </w:rPr>
        <w:t xml:space="preserve"> – auch wenn natürlich andere Anknüpfungspunkte denkbar sind – als Perspektiverwe</w:t>
      </w:r>
      <w:r>
        <w:rPr>
          <w:bCs/>
        </w:rPr>
        <w:t>i</w:t>
      </w:r>
      <w:r>
        <w:rPr>
          <w:bCs/>
        </w:rPr>
        <w:t xml:space="preserve">terung und Vertiefung der </w:t>
      </w:r>
      <w:proofErr w:type="spellStart"/>
      <w:r>
        <w:rPr>
          <w:bCs/>
        </w:rPr>
        <w:t>Ovidlektüre</w:t>
      </w:r>
      <w:proofErr w:type="spellEnd"/>
      <w:r>
        <w:rPr>
          <w:bCs/>
        </w:rPr>
        <w:t xml:space="preserve"> </w:t>
      </w:r>
      <w:r w:rsidR="004334D2">
        <w:rPr>
          <w:bCs/>
        </w:rPr>
        <w:t>konzipiert</w:t>
      </w:r>
      <w:r w:rsidR="00BD61FE">
        <w:rPr>
          <w:bCs/>
        </w:rPr>
        <w:t xml:space="preserve"> und für eine Lerngruppe mit Lektüreerfahrung (Jg. 11 und älter) gedacht und auch </w:t>
      </w:r>
      <w:r w:rsidR="008E3204">
        <w:rPr>
          <w:bCs/>
        </w:rPr>
        <w:t xml:space="preserve">in Teilen </w:t>
      </w:r>
      <w:r w:rsidR="00BD61FE">
        <w:rPr>
          <w:bCs/>
        </w:rPr>
        <w:t>erprobt worden.</w:t>
      </w:r>
      <w:r>
        <w:rPr>
          <w:bCs/>
        </w:rPr>
        <w:t xml:space="preserve"> </w:t>
      </w:r>
    </w:p>
    <w:p w14:paraId="1DAFFAF4" w14:textId="2BE742BF" w:rsidR="003F7AD8" w:rsidRDefault="004334D2" w:rsidP="002C282A">
      <w:pPr>
        <w:pStyle w:val="KeinLeerraum"/>
        <w:jc w:val="both"/>
        <w:rPr>
          <w:bCs/>
        </w:rPr>
      </w:pPr>
      <w:r w:rsidRPr="004334D2">
        <w:rPr>
          <w:b/>
        </w:rPr>
        <w:t>Legitimation:</w:t>
      </w:r>
      <w:r>
        <w:rPr>
          <w:bCs/>
        </w:rPr>
        <w:t xml:space="preserve"> Sie</w:t>
      </w:r>
      <w:r w:rsidR="00817CC3">
        <w:rPr>
          <w:bCs/>
        </w:rPr>
        <w:t xml:space="preserve"> greif</w:t>
      </w:r>
      <w:r>
        <w:rPr>
          <w:bCs/>
        </w:rPr>
        <w:t>en</w:t>
      </w:r>
      <w:r w:rsidR="00817CC3">
        <w:rPr>
          <w:bCs/>
        </w:rPr>
        <w:t xml:space="preserve"> insbesondere die im Leitthema 3 </w:t>
      </w:r>
      <w:r w:rsidR="008E3204">
        <w:rPr>
          <w:bCs/>
        </w:rPr>
        <w:t xml:space="preserve">„Wandel als Grundprinzip der Natur“ </w:t>
      </w:r>
      <w:r w:rsidR="00817CC3">
        <w:rPr>
          <w:bCs/>
        </w:rPr>
        <w:t xml:space="preserve">des </w:t>
      </w:r>
      <w:proofErr w:type="spellStart"/>
      <w:r w:rsidR="00817CC3">
        <w:rPr>
          <w:bCs/>
        </w:rPr>
        <w:t>Nds</w:t>
      </w:r>
      <w:proofErr w:type="spellEnd"/>
      <w:r w:rsidR="00817CC3">
        <w:rPr>
          <w:bCs/>
        </w:rPr>
        <w:t>. Abiturs genannten Kultur- und Sprachkompete</w:t>
      </w:r>
      <w:r w:rsidR="00817CC3">
        <w:rPr>
          <w:bCs/>
        </w:rPr>
        <w:t>n</w:t>
      </w:r>
      <w:r w:rsidR="00817CC3">
        <w:rPr>
          <w:bCs/>
        </w:rPr>
        <w:t>zen auf (</w:t>
      </w:r>
      <w:r w:rsidR="00817CC3" w:rsidRPr="00817CC3">
        <w:rPr>
          <w:bCs/>
        </w:rPr>
        <w:t>Metamorphose als Wesensenth</w:t>
      </w:r>
      <w:r w:rsidR="00817CC3">
        <w:rPr>
          <w:bCs/>
        </w:rPr>
        <w:t>ü</w:t>
      </w:r>
      <w:r w:rsidR="00817CC3" w:rsidRPr="00817CC3">
        <w:rPr>
          <w:bCs/>
        </w:rPr>
        <w:t xml:space="preserve">llung und/oder </w:t>
      </w:r>
      <w:proofErr w:type="spellStart"/>
      <w:r w:rsidR="00817CC3" w:rsidRPr="00817CC3">
        <w:rPr>
          <w:bCs/>
        </w:rPr>
        <w:t>Aition</w:t>
      </w:r>
      <w:proofErr w:type="spellEnd"/>
      <w:r w:rsidR="00817CC3">
        <w:rPr>
          <w:bCs/>
        </w:rPr>
        <w:t xml:space="preserve">; </w:t>
      </w:r>
      <w:r w:rsidR="00817CC3" w:rsidRPr="00817CC3">
        <w:rPr>
          <w:bCs/>
        </w:rPr>
        <w:t xml:space="preserve">Darstellung seelischer </w:t>
      </w:r>
      <w:proofErr w:type="spellStart"/>
      <w:r w:rsidR="00817CC3" w:rsidRPr="00817CC3">
        <w:rPr>
          <w:bCs/>
        </w:rPr>
        <w:t>Vorga</w:t>
      </w:r>
      <w:r w:rsidR="00817CC3" w:rsidRPr="00817CC3">
        <w:rPr>
          <w:rFonts w:ascii="Times New Roman" w:hAnsi="Times New Roman" w:cs="Times New Roman"/>
          <w:bCs/>
        </w:rPr>
        <w:t>̈</w:t>
      </w:r>
      <w:r w:rsidR="00817CC3" w:rsidRPr="00817CC3">
        <w:rPr>
          <w:bCs/>
        </w:rPr>
        <w:t>nge</w:t>
      </w:r>
      <w:proofErr w:type="spellEnd"/>
      <w:r w:rsidR="00817CC3">
        <w:rPr>
          <w:bCs/>
        </w:rPr>
        <w:t xml:space="preserve">; </w:t>
      </w:r>
      <w:r w:rsidR="00817CC3" w:rsidRPr="00817CC3">
        <w:rPr>
          <w:bCs/>
        </w:rPr>
        <w:t>Darstellung von G</w:t>
      </w:r>
      <w:r w:rsidR="00817CC3">
        <w:rPr>
          <w:bCs/>
        </w:rPr>
        <w:t>ö</w:t>
      </w:r>
      <w:r w:rsidR="00817CC3" w:rsidRPr="00817CC3">
        <w:rPr>
          <w:bCs/>
        </w:rPr>
        <w:t>ttern (insbesondere anthropomorphe Z</w:t>
      </w:r>
      <w:r w:rsidR="00817CC3">
        <w:rPr>
          <w:bCs/>
        </w:rPr>
        <w:t>ü</w:t>
      </w:r>
      <w:r w:rsidR="00817CC3" w:rsidRPr="00817CC3">
        <w:rPr>
          <w:bCs/>
        </w:rPr>
        <w:t>ge, Polytheismus); Verh</w:t>
      </w:r>
      <w:r w:rsidR="00817CC3">
        <w:rPr>
          <w:bCs/>
        </w:rPr>
        <w:t>ä</w:t>
      </w:r>
      <w:r w:rsidR="00817CC3" w:rsidRPr="00817CC3">
        <w:rPr>
          <w:bCs/>
        </w:rPr>
        <w:t>ltnis von Menschen und G</w:t>
      </w:r>
      <w:r>
        <w:rPr>
          <w:rFonts w:ascii="Times New Roman" w:hAnsi="Times New Roman" w:cs="Times New Roman"/>
          <w:bCs/>
        </w:rPr>
        <w:t>ö</w:t>
      </w:r>
      <w:r w:rsidR="00817CC3" w:rsidRPr="00817CC3">
        <w:rPr>
          <w:bCs/>
        </w:rPr>
        <w:t>ttern (insbesondere Hybris und Strafe</w:t>
      </w:r>
      <w:r>
        <w:rPr>
          <w:bCs/>
        </w:rPr>
        <w:t>)</w:t>
      </w:r>
      <w:r w:rsidR="00817CC3" w:rsidRPr="00817CC3">
        <w:rPr>
          <w:bCs/>
        </w:rPr>
        <w:t>)</w:t>
      </w:r>
      <w:r w:rsidR="008E3204">
        <w:rPr>
          <w:bCs/>
        </w:rPr>
        <w:t xml:space="preserve"> u</w:t>
      </w:r>
      <w:r w:rsidR="00817CC3">
        <w:rPr>
          <w:bCs/>
        </w:rPr>
        <w:t>nd leist</w:t>
      </w:r>
      <w:r>
        <w:rPr>
          <w:bCs/>
        </w:rPr>
        <w:t>en</w:t>
      </w:r>
      <w:r w:rsidR="00817CC3">
        <w:rPr>
          <w:bCs/>
        </w:rPr>
        <w:t xml:space="preserve"> im besonderen Maße einen Beitrag dazu, dass – wie vom KC gefordert – auch die Rezeption der </w:t>
      </w:r>
      <w:r w:rsidR="00817CC3" w:rsidRPr="00817CC3">
        <w:rPr>
          <w:bCs/>
          <w:i/>
          <w:iCs/>
        </w:rPr>
        <w:t>Metamorphosen</w:t>
      </w:r>
      <w:r w:rsidR="00817CC3">
        <w:rPr>
          <w:bCs/>
        </w:rPr>
        <w:t xml:space="preserve"> in den Blick genommen wird. Dabei erschöpft sich die Rezeption nicht, wie leider oft im LU, im Vergleich mit einem Bild</w:t>
      </w:r>
      <w:r>
        <w:rPr>
          <w:bCs/>
        </w:rPr>
        <w:t>, sondern bietet als Rezeptionsdokument neulateinische Literatur, so dass zugleich die Wirkung, die Ovid mit seinem Werk auf die europäische Literatur erzielte, erfahren werden kann.</w:t>
      </w:r>
    </w:p>
    <w:p w14:paraId="54FE8705" w14:textId="44D9AF20" w:rsidR="004334D2" w:rsidRDefault="004334D2" w:rsidP="002C282A">
      <w:pPr>
        <w:pStyle w:val="KeinLeerraum"/>
        <w:jc w:val="both"/>
        <w:rPr>
          <w:bCs/>
        </w:rPr>
      </w:pPr>
      <w:r w:rsidRPr="004334D2">
        <w:rPr>
          <w:b/>
        </w:rPr>
        <w:t>Vorunterricht:</w:t>
      </w:r>
      <w:r>
        <w:rPr>
          <w:bCs/>
        </w:rPr>
        <w:t xml:space="preserve"> Der Text sollte im Zusammenhang mit der Lektüre von Ovids </w:t>
      </w:r>
      <w:r w:rsidRPr="004334D2">
        <w:rPr>
          <w:bCs/>
          <w:i/>
          <w:iCs/>
        </w:rPr>
        <w:t>Metamorphosen</w:t>
      </w:r>
      <w:r>
        <w:rPr>
          <w:bCs/>
        </w:rPr>
        <w:t xml:space="preserve"> erfolgen. Es bietet sich an, vorher die Verwandlung von Daphne gelesen zu haben und auch sonst mit den Grundlagen der Verwandlungsgeschichten vertraut zu sein (Anlass/Auslöser einer Metamorphose, typische Vok</w:t>
      </w:r>
      <w:r>
        <w:rPr>
          <w:bCs/>
        </w:rPr>
        <w:t>a</w:t>
      </w:r>
      <w:r>
        <w:rPr>
          <w:bCs/>
        </w:rPr>
        <w:t>beln); eine Lektüre der Passage von Venus und Adonis ist nicht erforderlich, aber sicher auch gewinnbringend.</w:t>
      </w:r>
    </w:p>
    <w:p w14:paraId="6E20346B" w14:textId="236E0E5B" w:rsidR="004334D2" w:rsidRDefault="004334D2" w:rsidP="002C282A">
      <w:pPr>
        <w:pStyle w:val="KeinLeerraum"/>
        <w:jc w:val="both"/>
        <w:rPr>
          <w:b/>
        </w:rPr>
      </w:pPr>
      <w:r w:rsidRPr="004334D2">
        <w:rPr>
          <w:b/>
        </w:rPr>
        <w:t>weitere Anregungen:</w:t>
      </w:r>
    </w:p>
    <w:p w14:paraId="1336390B" w14:textId="59412399" w:rsidR="004334D2" w:rsidRDefault="004334D2" w:rsidP="002C282A">
      <w:pPr>
        <w:pStyle w:val="KeinLeerraum"/>
        <w:numPr>
          <w:ilvl w:val="0"/>
          <w:numId w:val="5"/>
        </w:numPr>
        <w:jc w:val="both"/>
        <w:rPr>
          <w:bCs/>
        </w:rPr>
      </w:pPr>
      <w:r>
        <w:rPr>
          <w:bCs/>
        </w:rPr>
        <w:t>Einen Einstieg und Gesprächsanlass zu Geschichte von Venus und Adonis kann folgende</w:t>
      </w:r>
      <w:r w:rsidR="00AA5987">
        <w:rPr>
          <w:bCs/>
        </w:rPr>
        <w:t xml:space="preserve">r Kupferstich von G.F. </w:t>
      </w:r>
      <w:proofErr w:type="spellStart"/>
      <w:r w:rsidR="00AA5987">
        <w:rPr>
          <w:bCs/>
        </w:rPr>
        <w:t>Babieri</w:t>
      </w:r>
      <w:proofErr w:type="spellEnd"/>
      <w:r w:rsidR="00AA5987">
        <w:rPr>
          <w:bCs/>
        </w:rPr>
        <w:t xml:space="preserve"> bieten:</w:t>
      </w:r>
    </w:p>
    <w:p w14:paraId="32FF90A1" w14:textId="5274657E" w:rsidR="00AA5987" w:rsidRDefault="00424DFE" w:rsidP="002C282A">
      <w:pPr>
        <w:pStyle w:val="KeinLeerraum"/>
        <w:ind w:left="720"/>
        <w:jc w:val="both"/>
        <w:rPr>
          <w:bCs/>
        </w:rPr>
      </w:pPr>
      <w:hyperlink r:id="rId9" w:history="1">
        <w:r w:rsidR="00AA5987" w:rsidRPr="00C33E4A">
          <w:rPr>
            <w:rStyle w:val="Hyperlink"/>
            <w:bCs/>
          </w:rPr>
          <w:t>https://de.wikipedia.org/wiki/Datei:Gemäldegalerie_Alte_Meister_(Dresden)_Galeriewerk_Heineken_075.jpg</w:t>
        </w:r>
      </w:hyperlink>
      <w:r w:rsidR="00AA5987">
        <w:rPr>
          <w:bCs/>
        </w:rPr>
        <w:t xml:space="preserve"> </w:t>
      </w:r>
    </w:p>
    <w:p w14:paraId="4438605D" w14:textId="2E37272C" w:rsidR="00AA5987" w:rsidRDefault="00FA2EA3" w:rsidP="002C282A">
      <w:pPr>
        <w:pStyle w:val="KeinLeerraum"/>
        <w:numPr>
          <w:ilvl w:val="0"/>
          <w:numId w:val="5"/>
        </w:numPr>
        <w:jc w:val="both"/>
        <w:rPr>
          <w:bCs/>
        </w:rPr>
      </w:pPr>
      <w:r>
        <w:rPr>
          <w:bCs/>
        </w:rPr>
        <w:t xml:space="preserve">Bzgl. der Rezeption von antiken Prätexten kann bei Vers 8 </w:t>
      </w:r>
      <w:r w:rsidRPr="00FA2EA3">
        <w:rPr>
          <w:bCs/>
          <w:i/>
          <w:iCs/>
        </w:rPr>
        <w:t xml:space="preserve">… </w:t>
      </w:r>
      <w:proofErr w:type="spellStart"/>
      <w:r w:rsidRPr="00FA2EA3">
        <w:rPr>
          <w:bCs/>
          <w:i/>
          <w:iCs/>
        </w:rPr>
        <w:t>testabitur</w:t>
      </w:r>
      <w:proofErr w:type="spellEnd"/>
      <w:r w:rsidRPr="00FA2EA3">
        <w:rPr>
          <w:bCs/>
          <w:i/>
          <w:iCs/>
        </w:rPr>
        <w:t xml:space="preserve"> </w:t>
      </w:r>
      <w:proofErr w:type="spellStart"/>
      <w:r w:rsidRPr="00FA2EA3">
        <w:rPr>
          <w:bCs/>
          <w:i/>
          <w:iCs/>
        </w:rPr>
        <w:t>arbor</w:t>
      </w:r>
      <w:proofErr w:type="spellEnd"/>
      <w:r w:rsidRPr="00FA2EA3">
        <w:rPr>
          <w:bCs/>
          <w:i/>
          <w:iCs/>
        </w:rPr>
        <w:t xml:space="preserve"> </w:t>
      </w:r>
      <w:proofErr w:type="spellStart"/>
      <w:r w:rsidRPr="00FA2EA3">
        <w:rPr>
          <w:bCs/>
          <w:i/>
          <w:iCs/>
        </w:rPr>
        <w:t>amores</w:t>
      </w:r>
      <w:proofErr w:type="spellEnd"/>
      <w:r>
        <w:rPr>
          <w:bCs/>
        </w:rPr>
        <w:t xml:space="preserve"> auch ein Blick in </w:t>
      </w:r>
      <w:proofErr w:type="spellStart"/>
      <w:r>
        <w:rPr>
          <w:bCs/>
        </w:rPr>
        <w:t>Properz</w:t>
      </w:r>
      <w:proofErr w:type="spellEnd"/>
      <w:r>
        <w:rPr>
          <w:bCs/>
        </w:rPr>
        <w:t xml:space="preserve"> 1,18 geworfen werden; hier klagt das l</w:t>
      </w:r>
      <w:r>
        <w:rPr>
          <w:bCs/>
        </w:rPr>
        <w:t>y</w:t>
      </w:r>
      <w:r>
        <w:rPr>
          <w:bCs/>
        </w:rPr>
        <w:t xml:space="preserve">rische ich im Wald über seinen Liebeskummer und sagt dann zu den Bäumen (1,18,19f.): </w:t>
      </w:r>
      <w:r w:rsidRPr="00FA2EA3">
        <w:rPr>
          <w:bCs/>
          <w:i/>
          <w:iCs/>
        </w:rPr>
        <w:t xml:space="preserve">Vos </w:t>
      </w:r>
      <w:proofErr w:type="spellStart"/>
      <w:r w:rsidRPr="00FA2EA3">
        <w:rPr>
          <w:bCs/>
          <w:i/>
          <w:iCs/>
        </w:rPr>
        <w:t>eritis</w:t>
      </w:r>
      <w:proofErr w:type="spellEnd"/>
      <w:r w:rsidRPr="00FA2EA3">
        <w:rPr>
          <w:bCs/>
          <w:i/>
          <w:iCs/>
        </w:rPr>
        <w:t xml:space="preserve"> </w:t>
      </w:r>
      <w:proofErr w:type="spellStart"/>
      <w:r w:rsidRPr="00FA2EA3">
        <w:rPr>
          <w:bCs/>
          <w:i/>
          <w:iCs/>
        </w:rPr>
        <w:t>testes</w:t>
      </w:r>
      <w:proofErr w:type="spellEnd"/>
      <w:r w:rsidRPr="00FA2EA3">
        <w:rPr>
          <w:bCs/>
          <w:i/>
          <w:iCs/>
        </w:rPr>
        <w:t xml:space="preserve">, si </w:t>
      </w:r>
      <w:proofErr w:type="spellStart"/>
      <w:r w:rsidRPr="00FA2EA3">
        <w:rPr>
          <w:bCs/>
          <w:i/>
          <w:iCs/>
        </w:rPr>
        <w:t>quos</w:t>
      </w:r>
      <w:proofErr w:type="spellEnd"/>
      <w:r w:rsidRPr="00FA2EA3">
        <w:rPr>
          <w:bCs/>
          <w:i/>
          <w:iCs/>
        </w:rPr>
        <w:t xml:space="preserve"> habet </w:t>
      </w:r>
      <w:proofErr w:type="spellStart"/>
      <w:r w:rsidRPr="00FA2EA3">
        <w:rPr>
          <w:bCs/>
          <w:i/>
          <w:iCs/>
        </w:rPr>
        <w:t>arbor</w:t>
      </w:r>
      <w:proofErr w:type="spellEnd"/>
      <w:r w:rsidRPr="00FA2EA3">
        <w:rPr>
          <w:bCs/>
          <w:i/>
          <w:iCs/>
        </w:rPr>
        <w:t xml:space="preserve"> </w:t>
      </w:r>
      <w:proofErr w:type="spellStart"/>
      <w:r w:rsidRPr="00FA2EA3">
        <w:rPr>
          <w:bCs/>
          <w:i/>
          <w:iCs/>
        </w:rPr>
        <w:t>amores</w:t>
      </w:r>
      <w:proofErr w:type="spellEnd"/>
      <w:r w:rsidRPr="00FA2EA3">
        <w:rPr>
          <w:bCs/>
          <w:i/>
          <w:iCs/>
        </w:rPr>
        <w:t xml:space="preserve">, / </w:t>
      </w:r>
      <w:proofErr w:type="spellStart"/>
      <w:r>
        <w:rPr>
          <w:bCs/>
          <w:i/>
          <w:iCs/>
        </w:rPr>
        <w:t>f</w:t>
      </w:r>
      <w:r w:rsidRPr="00FA2EA3">
        <w:rPr>
          <w:bCs/>
          <w:i/>
          <w:iCs/>
        </w:rPr>
        <w:t>agus</w:t>
      </w:r>
      <w:proofErr w:type="spellEnd"/>
      <w:r w:rsidRPr="00FA2EA3">
        <w:rPr>
          <w:bCs/>
          <w:i/>
          <w:iCs/>
        </w:rPr>
        <w:t xml:space="preserve"> et Arcadio </w:t>
      </w:r>
      <w:proofErr w:type="spellStart"/>
      <w:r w:rsidRPr="00FA2EA3">
        <w:rPr>
          <w:bCs/>
          <w:i/>
          <w:iCs/>
        </w:rPr>
        <w:t>p</w:t>
      </w:r>
      <w:r w:rsidRPr="00FA2EA3">
        <w:rPr>
          <w:bCs/>
          <w:i/>
          <w:iCs/>
        </w:rPr>
        <w:t>i</w:t>
      </w:r>
      <w:r w:rsidRPr="00FA2EA3">
        <w:rPr>
          <w:bCs/>
          <w:i/>
          <w:iCs/>
        </w:rPr>
        <w:t>nus</w:t>
      </w:r>
      <w:proofErr w:type="spellEnd"/>
      <w:r w:rsidRPr="00FA2EA3">
        <w:rPr>
          <w:bCs/>
          <w:i/>
          <w:iCs/>
        </w:rPr>
        <w:t xml:space="preserve"> </w:t>
      </w:r>
      <w:proofErr w:type="spellStart"/>
      <w:r w:rsidRPr="00FA2EA3">
        <w:rPr>
          <w:bCs/>
          <w:i/>
          <w:iCs/>
        </w:rPr>
        <w:t>amica</w:t>
      </w:r>
      <w:proofErr w:type="spellEnd"/>
      <w:r w:rsidRPr="00FA2EA3">
        <w:rPr>
          <w:bCs/>
          <w:i/>
          <w:iCs/>
        </w:rPr>
        <w:t xml:space="preserve"> </w:t>
      </w:r>
      <w:proofErr w:type="spellStart"/>
      <w:r w:rsidRPr="00FA2EA3">
        <w:rPr>
          <w:bCs/>
          <w:i/>
          <w:iCs/>
        </w:rPr>
        <w:t>deo</w:t>
      </w:r>
      <w:proofErr w:type="spellEnd"/>
      <w:r w:rsidRPr="00FA2EA3">
        <w:rPr>
          <w:bCs/>
          <w:i/>
          <w:iCs/>
        </w:rPr>
        <w:t>.</w:t>
      </w:r>
      <w:r>
        <w:rPr>
          <w:bCs/>
        </w:rPr>
        <w:t xml:space="preserve"> Neben der wörtlichen Übernahme des Versendes zeigt sich, dass </w:t>
      </w:r>
      <w:proofErr w:type="spellStart"/>
      <w:r>
        <w:rPr>
          <w:bCs/>
        </w:rPr>
        <w:t>Pontano</w:t>
      </w:r>
      <w:proofErr w:type="spellEnd"/>
      <w:r>
        <w:rPr>
          <w:bCs/>
        </w:rPr>
        <w:t xml:space="preserve"> auch auf andere antike Dichter zurückgreift, was zu einer vertiefenden Diskussion und Interpretation dieser Textstelle führen kann</w:t>
      </w:r>
      <w:r w:rsidR="00DC6D1F">
        <w:rPr>
          <w:bCs/>
        </w:rPr>
        <w:t xml:space="preserve"> (Warum ist der Rückgriff auf das Versende einer Liebeselegie passend? Wie passen Inhalt bei </w:t>
      </w:r>
      <w:proofErr w:type="spellStart"/>
      <w:r w:rsidR="00DC6D1F">
        <w:rPr>
          <w:bCs/>
        </w:rPr>
        <w:t>Properz</w:t>
      </w:r>
      <w:proofErr w:type="spellEnd"/>
      <w:r w:rsidR="00DC6D1F">
        <w:rPr>
          <w:bCs/>
        </w:rPr>
        <w:t xml:space="preserve"> und </w:t>
      </w:r>
      <w:proofErr w:type="spellStart"/>
      <w:r w:rsidR="00DC6D1F">
        <w:rPr>
          <w:bCs/>
        </w:rPr>
        <w:t>Pontano</w:t>
      </w:r>
      <w:proofErr w:type="spellEnd"/>
      <w:r w:rsidR="00DC6D1F">
        <w:rPr>
          <w:bCs/>
        </w:rPr>
        <w:t xml:space="preserve"> zusammen?)</w:t>
      </w:r>
      <w:r>
        <w:rPr>
          <w:bCs/>
        </w:rPr>
        <w:t>.</w:t>
      </w:r>
    </w:p>
    <w:p w14:paraId="2EAFBB96" w14:textId="13DC4492" w:rsidR="00FA2EA3" w:rsidRDefault="00DC6D1F" w:rsidP="002C282A">
      <w:pPr>
        <w:pStyle w:val="KeinLeerraum"/>
        <w:numPr>
          <w:ilvl w:val="0"/>
          <w:numId w:val="5"/>
        </w:numPr>
        <w:jc w:val="both"/>
        <w:rPr>
          <w:bCs/>
        </w:rPr>
      </w:pPr>
      <w:r>
        <w:rPr>
          <w:bCs/>
        </w:rPr>
        <w:t>Es ist nach der Übersetzung des gesamten Textes auch ein Vergleich mit der vollständigen Version bei Ovid (</w:t>
      </w:r>
      <w:proofErr w:type="spellStart"/>
      <w:r>
        <w:rPr>
          <w:bCs/>
        </w:rPr>
        <w:t>met</w:t>
      </w:r>
      <w:proofErr w:type="spellEnd"/>
      <w:r>
        <w:rPr>
          <w:bCs/>
        </w:rPr>
        <w:t>. 10,710–</w:t>
      </w:r>
      <w:r w:rsidR="008E3204">
        <w:rPr>
          <w:bCs/>
        </w:rPr>
        <w:t>7</w:t>
      </w:r>
      <w:r>
        <w:rPr>
          <w:bCs/>
        </w:rPr>
        <w:t>39) denkbar, um noch ei</w:t>
      </w:r>
      <w:r>
        <w:rPr>
          <w:bCs/>
        </w:rPr>
        <w:t>n</w:t>
      </w:r>
      <w:r>
        <w:rPr>
          <w:bCs/>
        </w:rPr>
        <w:t xml:space="preserve">mal die Aspekte </w:t>
      </w:r>
      <w:proofErr w:type="spellStart"/>
      <w:r w:rsidRPr="00DC6D1F">
        <w:rPr>
          <w:bCs/>
          <w:i/>
          <w:iCs/>
        </w:rPr>
        <w:t>imitatio</w:t>
      </w:r>
      <w:proofErr w:type="spellEnd"/>
      <w:r>
        <w:rPr>
          <w:bCs/>
        </w:rPr>
        <w:t xml:space="preserve"> und </w:t>
      </w:r>
      <w:proofErr w:type="spellStart"/>
      <w:r w:rsidRPr="00DC6D1F">
        <w:rPr>
          <w:bCs/>
          <w:i/>
          <w:iCs/>
        </w:rPr>
        <w:t>aemulatio</w:t>
      </w:r>
      <w:proofErr w:type="spellEnd"/>
      <w:r>
        <w:rPr>
          <w:bCs/>
        </w:rPr>
        <w:t xml:space="preserve"> herauszuarbeiten.</w:t>
      </w:r>
    </w:p>
    <w:p w14:paraId="74DAA992" w14:textId="77777777" w:rsidR="00FA0514" w:rsidRDefault="00196CA5" w:rsidP="002C282A">
      <w:pPr>
        <w:pStyle w:val="KeinLeerraum"/>
        <w:numPr>
          <w:ilvl w:val="0"/>
          <w:numId w:val="5"/>
        </w:numPr>
        <w:jc w:val="both"/>
        <w:rPr>
          <w:bCs/>
        </w:rPr>
      </w:pPr>
      <w:r>
        <w:rPr>
          <w:bCs/>
        </w:rPr>
        <w:t xml:space="preserve">In Anschluss an </w:t>
      </w:r>
      <w:proofErr w:type="spellStart"/>
      <w:r>
        <w:rPr>
          <w:bCs/>
        </w:rPr>
        <w:t>Aufg</w:t>
      </w:r>
      <w:proofErr w:type="spellEnd"/>
      <w:r>
        <w:rPr>
          <w:bCs/>
        </w:rPr>
        <w:t>. 6 könnte auch</w:t>
      </w:r>
      <w:r w:rsidR="00FA0514">
        <w:rPr>
          <w:bCs/>
        </w:rPr>
        <w:t xml:space="preserve"> eine Diskussion folgen, inwiefern mythologische und völlig irreale Einlagen wie diese Metamorphose eine B</w:t>
      </w:r>
      <w:r w:rsidR="00FA0514">
        <w:rPr>
          <w:bCs/>
        </w:rPr>
        <w:t>e</w:t>
      </w:r>
      <w:r w:rsidR="00FA0514">
        <w:rPr>
          <w:bCs/>
        </w:rPr>
        <w:t>rechtigung in der Lehrdichtung haben, die ja einen Gegenstand lehren/vermitteln will. Aspekte, die hier von der Lehrkraft als Impulse gegeben we</w:t>
      </w:r>
      <w:r w:rsidR="00FA0514">
        <w:rPr>
          <w:bCs/>
        </w:rPr>
        <w:t>r</w:t>
      </w:r>
      <w:r w:rsidR="00FA0514">
        <w:rPr>
          <w:bCs/>
        </w:rPr>
        <w:t xml:space="preserve">den können, sind: </w:t>
      </w:r>
    </w:p>
    <w:p w14:paraId="6790514F" w14:textId="410AC752" w:rsidR="00FA0514" w:rsidRDefault="00FA0514" w:rsidP="002C282A">
      <w:pPr>
        <w:pStyle w:val="KeinLeerraum"/>
        <w:numPr>
          <w:ilvl w:val="1"/>
          <w:numId w:val="5"/>
        </w:numPr>
        <w:jc w:val="both"/>
        <w:rPr>
          <w:bCs/>
        </w:rPr>
      </w:pPr>
      <w:proofErr w:type="spellStart"/>
      <w:r>
        <w:rPr>
          <w:bCs/>
        </w:rPr>
        <w:t>Horazens</w:t>
      </w:r>
      <w:proofErr w:type="spellEnd"/>
      <w:r>
        <w:rPr>
          <w:bCs/>
        </w:rPr>
        <w:t xml:space="preserve"> Forderung nach </w:t>
      </w:r>
      <w:proofErr w:type="spellStart"/>
      <w:r w:rsidRPr="00FA0514">
        <w:rPr>
          <w:bCs/>
          <w:i/>
          <w:iCs/>
        </w:rPr>
        <w:t>delectare</w:t>
      </w:r>
      <w:proofErr w:type="spellEnd"/>
      <w:r>
        <w:rPr>
          <w:bCs/>
        </w:rPr>
        <w:t xml:space="preserve"> und </w:t>
      </w:r>
      <w:proofErr w:type="spellStart"/>
      <w:r w:rsidRPr="00FA0514">
        <w:rPr>
          <w:bCs/>
          <w:i/>
          <w:iCs/>
        </w:rPr>
        <w:t>prodesse</w:t>
      </w:r>
      <w:proofErr w:type="spellEnd"/>
    </w:p>
    <w:p w14:paraId="20ED0CA5" w14:textId="3B8B19E5" w:rsidR="00FA0514" w:rsidRDefault="00FA0514" w:rsidP="002C282A">
      <w:pPr>
        <w:pStyle w:val="KeinLeerraum"/>
        <w:numPr>
          <w:ilvl w:val="1"/>
          <w:numId w:val="5"/>
        </w:numPr>
        <w:jc w:val="both"/>
        <w:rPr>
          <w:bCs/>
        </w:rPr>
      </w:pPr>
      <w:proofErr w:type="spellStart"/>
      <w:r>
        <w:rPr>
          <w:bCs/>
        </w:rPr>
        <w:t>Pontanos</w:t>
      </w:r>
      <w:proofErr w:type="spellEnd"/>
      <w:r>
        <w:rPr>
          <w:bCs/>
        </w:rPr>
        <w:t xml:space="preserve"> Poetik, dass vor allem Bewunderung (</w:t>
      </w:r>
      <w:proofErr w:type="spellStart"/>
      <w:r w:rsidRPr="00FA0514">
        <w:rPr>
          <w:bCs/>
          <w:i/>
          <w:iCs/>
        </w:rPr>
        <w:t>admiratio</w:t>
      </w:r>
      <w:proofErr w:type="spellEnd"/>
      <w:r>
        <w:rPr>
          <w:bCs/>
        </w:rPr>
        <w:t xml:space="preserve">) erzeugt werden solle. (Z.B. als mögliches Zitat aus dem </w:t>
      </w:r>
      <w:proofErr w:type="spellStart"/>
      <w:r w:rsidRPr="008E3204">
        <w:rPr>
          <w:bCs/>
          <w:i/>
          <w:iCs/>
        </w:rPr>
        <w:t>Actius</w:t>
      </w:r>
      <w:proofErr w:type="spellEnd"/>
      <w:r>
        <w:rPr>
          <w:bCs/>
        </w:rPr>
        <w:t xml:space="preserve"> </w:t>
      </w:r>
      <w:proofErr w:type="spellStart"/>
      <w:r>
        <w:rPr>
          <w:bCs/>
        </w:rPr>
        <w:t>ed</w:t>
      </w:r>
      <w:proofErr w:type="spellEnd"/>
      <w:r>
        <w:rPr>
          <w:bCs/>
        </w:rPr>
        <w:t xml:space="preserve">. </w:t>
      </w:r>
      <w:proofErr w:type="spellStart"/>
      <w:r w:rsidRPr="00FA0514">
        <w:rPr>
          <w:bCs/>
        </w:rPr>
        <w:t>Previtera</w:t>
      </w:r>
      <w:proofErr w:type="spellEnd"/>
      <w:r w:rsidRPr="00FA0514">
        <w:rPr>
          <w:bCs/>
        </w:rPr>
        <w:t xml:space="preserve">, S. 235, Z. 30–32: </w:t>
      </w:r>
      <w:r w:rsidRPr="00FA0514">
        <w:rPr>
          <w:bCs/>
          <w:i/>
          <w:iCs/>
        </w:rPr>
        <w:t xml:space="preserve">Quo </w:t>
      </w:r>
      <w:proofErr w:type="spellStart"/>
      <w:r w:rsidRPr="00FA0514">
        <w:rPr>
          <w:bCs/>
          <w:i/>
          <w:iCs/>
        </w:rPr>
        <w:t>enim</w:t>
      </w:r>
      <w:proofErr w:type="spellEnd"/>
      <w:r w:rsidRPr="00FA0514">
        <w:rPr>
          <w:bCs/>
          <w:i/>
          <w:iCs/>
        </w:rPr>
        <w:t xml:space="preserve"> </w:t>
      </w:r>
      <w:proofErr w:type="spellStart"/>
      <w:r w:rsidRPr="00FA0514">
        <w:rPr>
          <w:bCs/>
          <w:i/>
          <w:iCs/>
        </w:rPr>
        <w:t>maiora</w:t>
      </w:r>
      <w:proofErr w:type="spellEnd"/>
      <w:r w:rsidRPr="00FA0514">
        <w:rPr>
          <w:bCs/>
          <w:i/>
          <w:iCs/>
        </w:rPr>
        <w:t xml:space="preserve"> </w:t>
      </w:r>
      <w:proofErr w:type="spellStart"/>
      <w:r w:rsidRPr="00FA0514">
        <w:rPr>
          <w:bCs/>
          <w:i/>
          <w:iCs/>
        </w:rPr>
        <w:t>atque</w:t>
      </w:r>
      <w:proofErr w:type="spellEnd"/>
      <w:r w:rsidRPr="00FA0514">
        <w:rPr>
          <w:bCs/>
          <w:i/>
          <w:iCs/>
        </w:rPr>
        <w:t xml:space="preserve"> </w:t>
      </w:r>
      <w:proofErr w:type="spellStart"/>
      <w:r w:rsidRPr="00FA0514">
        <w:rPr>
          <w:bCs/>
          <w:i/>
          <w:iCs/>
        </w:rPr>
        <w:t>admirabiliora</w:t>
      </w:r>
      <w:proofErr w:type="spellEnd"/>
      <w:r w:rsidRPr="00FA0514">
        <w:rPr>
          <w:bCs/>
          <w:i/>
          <w:iCs/>
        </w:rPr>
        <w:t xml:space="preserve"> </w:t>
      </w:r>
      <w:proofErr w:type="spellStart"/>
      <w:r w:rsidRPr="00FA0514">
        <w:rPr>
          <w:bCs/>
          <w:i/>
          <w:iCs/>
        </w:rPr>
        <w:t>quae</w:t>
      </w:r>
      <w:proofErr w:type="spellEnd"/>
      <w:r w:rsidRPr="00FA0514">
        <w:rPr>
          <w:bCs/>
          <w:i/>
          <w:iCs/>
        </w:rPr>
        <w:t xml:space="preserve"> ab </w:t>
      </w:r>
      <w:proofErr w:type="spellStart"/>
      <w:r w:rsidRPr="00FA0514">
        <w:rPr>
          <w:bCs/>
          <w:i/>
          <w:iCs/>
        </w:rPr>
        <w:t>ipsis</w:t>
      </w:r>
      <w:proofErr w:type="spellEnd"/>
      <w:r w:rsidRPr="00FA0514">
        <w:rPr>
          <w:bCs/>
          <w:i/>
          <w:iCs/>
        </w:rPr>
        <w:t xml:space="preserve"> </w:t>
      </w:r>
      <w:proofErr w:type="spellStart"/>
      <w:r w:rsidRPr="00FA0514">
        <w:rPr>
          <w:bCs/>
          <w:i/>
          <w:iCs/>
        </w:rPr>
        <w:t>dicuntur</w:t>
      </w:r>
      <w:proofErr w:type="spellEnd"/>
      <w:r w:rsidRPr="00FA0514">
        <w:rPr>
          <w:bCs/>
          <w:i/>
          <w:iCs/>
        </w:rPr>
        <w:t xml:space="preserve"> </w:t>
      </w:r>
      <w:proofErr w:type="spellStart"/>
      <w:r w:rsidRPr="00FA0514">
        <w:rPr>
          <w:bCs/>
          <w:i/>
          <w:iCs/>
        </w:rPr>
        <w:t>appareant</w:t>
      </w:r>
      <w:proofErr w:type="spellEnd"/>
      <w:r w:rsidRPr="00FA0514">
        <w:rPr>
          <w:bCs/>
          <w:i/>
          <w:iCs/>
        </w:rPr>
        <w:t xml:space="preserve">, </w:t>
      </w:r>
      <w:proofErr w:type="spellStart"/>
      <w:r w:rsidRPr="00FA0514">
        <w:rPr>
          <w:bCs/>
          <w:i/>
          <w:iCs/>
        </w:rPr>
        <w:t>humana</w:t>
      </w:r>
      <w:proofErr w:type="spellEnd"/>
      <w:r w:rsidRPr="00FA0514">
        <w:rPr>
          <w:bCs/>
          <w:i/>
          <w:iCs/>
        </w:rPr>
        <w:t xml:space="preserve"> ad </w:t>
      </w:r>
      <w:proofErr w:type="spellStart"/>
      <w:r w:rsidRPr="00FA0514">
        <w:rPr>
          <w:bCs/>
          <w:i/>
          <w:iCs/>
        </w:rPr>
        <w:t>deos</w:t>
      </w:r>
      <w:proofErr w:type="spellEnd"/>
      <w:r w:rsidRPr="00FA0514">
        <w:rPr>
          <w:bCs/>
          <w:i/>
          <w:iCs/>
        </w:rPr>
        <w:t xml:space="preserve"> </w:t>
      </w:r>
      <w:proofErr w:type="spellStart"/>
      <w:r w:rsidRPr="00FA0514">
        <w:rPr>
          <w:bCs/>
          <w:i/>
          <w:iCs/>
        </w:rPr>
        <w:t>transferunt</w:t>
      </w:r>
      <w:proofErr w:type="spellEnd"/>
      <w:r w:rsidRPr="00FA0514">
        <w:rPr>
          <w:bCs/>
          <w:i/>
          <w:iCs/>
        </w:rPr>
        <w:t xml:space="preserve">, </w:t>
      </w:r>
      <w:proofErr w:type="spellStart"/>
      <w:r w:rsidRPr="00FA0514">
        <w:rPr>
          <w:bCs/>
          <w:i/>
          <w:iCs/>
        </w:rPr>
        <w:t>fingunt</w:t>
      </w:r>
      <w:proofErr w:type="spellEnd"/>
      <w:r w:rsidRPr="00FA0514">
        <w:rPr>
          <w:bCs/>
          <w:i/>
          <w:iCs/>
        </w:rPr>
        <w:t xml:space="preserve"> </w:t>
      </w:r>
      <w:proofErr w:type="spellStart"/>
      <w:r w:rsidRPr="00FA0514">
        <w:rPr>
          <w:bCs/>
          <w:i/>
          <w:iCs/>
        </w:rPr>
        <w:t>monstra</w:t>
      </w:r>
      <w:proofErr w:type="spellEnd"/>
      <w:r w:rsidRPr="00FA0514">
        <w:rPr>
          <w:bCs/>
          <w:i/>
          <w:iCs/>
        </w:rPr>
        <w:t xml:space="preserve">, </w:t>
      </w:r>
      <w:proofErr w:type="spellStart"/>
      <w:r w:rsidRPr="00FA0514">
        <w:rPr>
          <w:bCs/>
          <w:i/>
          <w:iCs/>
        </w:rPr>
        <w:t>mittunt</w:t>
      </w:r>
      <w:proofErr w:type="spellEnd"/>
      <w:r w:rsidRPr="00FA0514">
        <w:rPr>
          <w:bCs/>
          <w:i/>
          <w:iCs/>
        </w:rPr>
        <w:t xml:space="preserve"> </w:t>
      </w:r>
      <w:proofErr w:type="spellStart"/>
      <w:r w:rsidRPr="00FA0514">
        <w:rPr>
          <w:bCs/>
          <w:i/>
          <w:iCs/>
        </w:rPr>
        <w:t>insomnia</w:t>
      </w:r>
      <w:proofErr w:type="spellEnd"/>
      <w:r w:rsidR="008E3204">
        <w:rPr>
          <w:bCs/>
          <w:i/>
          <w:iCs/>
        </w:rPr>
        <w:t xml:space="preserve"> </w:t>
      </w:r>
      <w:r w:rsidR="008E3204">
        <w:rPr>
          <w:bCs/>
        </w:rPr>
        <w:t>[sic!]</w:t>
      </w:r>
      <w:r w:rsidRPr="00FA0514">
        <w:rPr>
          <w:bCs/>
          <w:i/>
          <w:iCs/>
        </w:rPr>
        <w:t xml:space="preserve">, </w:t>
      </w:r>
      <w:proofErr w:type="spellStart"/>
      <w:r w:rsidRPr="00FA0514">
        <w:rPr>
          <w:bCs/>
          <w:i/>
          <w:iCs/>
        </w:rPr>
        <w:t>deos</w:t>
      </w:r>
      <w:proofErr w:type="spellEnd"/>
      <w:r w:rsidRPr="00FA0514">
        <w:rPr>
          <w:bCs/>
          <w:i/>
          <w:iCs/>
        </w:rPr>
        <w:t xml:space="preserve"> </w:t>
      </w:r>
      <w:proofErr w:type="spellStart"/>
      <w:r w:rsidRPr="00FA0514">
        <w:rPr>
          <w:bCs/>
          <w:i/>
          <w:iCs/>
        </w:rPr>
        <w:t>denique</w:t>
      </w:r>
      <w:proofErr w:type="spellEnd"/>
      <w:r w:rsidRPr="00FA0514">
        <w:rPr>
          <w:bCs/>
          <w:i/>
          <w:iCs/>
        </w:rPr>
        <w:t xml:space="preserve"> in </w:t>
      </w:r>
      <w:proofErr w:type="spellStart"/>
      <w:r w:rsidRPr="00FA0514">
        <w:rPr>
          <w:bCs/>
          <w:i/>
          <w:iCs/>
        </w:rPr>
        <w:t>homines</w:t>
      </w:r>
      <w:proofErr w:type="spellEnd"/>
      <w:r w:rsidRPr="00FA0514">
        <w:rPr>
          <w:bCs/>
          <w:i/>
          <w:iCs/>
        </w:rPr>
        <w:t xml:space="preserve"> </w:t>
      </w:r>
      <w:proofErr w:type="spellStart"/>
      <w:r w:rsidRPr="00FA0514">
        <w:rPr>
          <w:bCs/>
          <w:i/>
          <w:iCs/>
        </w:rPr>
        <w:t>vertunt</w:t>
      </w:r>
      <w:proofErr w:type="spellEnd"/>
      <w:r w:rsidRPr="00FA0514">
        <w:rPr>
          <w:bCs/>
          <w:i/>
          <w:iCs/>
        </w:rPr>
        <w:t xml:space="preserve">. – </w:t>
      </w:r>
      <w:r w:rsidR="00EB1075">
        <w:rPr>
          <w:bCs/>
          <w:i/>
          <w:iCs/>
        </w:rPr>
        <w:t>„</w:t>
      </w:r>
      <w:r>
        <w:rPr>
          <w:bCs/>
        </w:rPr>
        <w:t>Damit es nämlich</w:t>
      </w:r>
      <w:r w:rsidRPr="00FA0514">
        <w:rPr>
          <w:bCs/>
        </w:rPr>
        <w:t xml:space="preserve"> u</w:t>
      </w:r>
      <w:r>
        <w:rPr>
          <w:bCs/>
        </w:rPr>
        <w:t>mso</w:t>
      </w:r>
      <w:r w:rsidRPr="00FA0514">
        <w:rPr>
          <w:bCs/>
        </w:rPr>
        <w:t xml:space="preserve"> größer und bewunder</w:t>
      </w:r>
      <w:r>
        <w:rPr>
          <w:bCs/>
        </w:rPr>
        <w:t>n</w:t>
      </w:r>
      <w:r w:rsidRPr="00FA0514">
        <w:rPr>
          <w:bCs/>
        </w:rPr>
        <w:t xml:space="preserve">swerter erscheint, was von </w:t>
      </w:r>
      <w:r>
        <w:rPr>
          <w:bCs/>
        </w:rPr>
        <w:t>den Dichtern gesagt wird, übe</w:t>
      </w:r>
      <w:r>
        <w:rPr>
          <w:bCs/>
        </w:rPr>
        <w:t>r</w:t>
      </w:r>
      <w:r>
        <w:rPr>
          <w:bCs/>
        </w:rPr>
        <w:t>tragen sie Menschliches auf die Götter, erfinden Ungeheuer, schicken Erscheinungen in Träume und verwandeln schließlich Götter in Me</w:t>
      </w:r>
      <w:r>
        <w:rPr>
          <w:bCs/>
        </w:rPr>
        <w:t>n</w:t>
      </w:r>
      <w:r>
        <w:rPr>
          <w:bCs/>
        </w:rPr>
        <w:t>schen.</w:t>
      </w:r>
      <w:r w:rsidR="00EB1075">
        <w:rPr>
          <w:bCs/>
        </w:rPr>
        <w:t>“</w:t>
      </w:r>
      <w:r w:rsidRPr="00FA0514">
        <w:rPr>
          <w:bCs/>
        </w:rPr>
        <w:t>)</w:t>
      </w:r>
    </w:p>
    <w:p w14:paraId="2C298F19" w14:textId="3F46F528" w:rsidR="00EB1075" w:rsidRPr="00FA0514" w:rsidRDefault="00EB1075" w:rsidP="002C282A">
      <w:pPr>
        <w:pStyle w:val="KeinLeerraum"/>
        <w:numPr>
          <w:ilvl w:val="1"/>
          <w:numId w:val="5"/>
        </w:numPr>
        <w:jc w:val="both"/>
        <w:rPr>
          <w:bCs/>
        </w:rPr>
      </w:pPr>
      <w:r>
        <w:rPr>
          <w:bCs/>
        </w:rPr>
        <w:lastRenderedPageBreak/>
        <w:t xml:space="preserve">der Hinweis, dass auch spätere Dichter Mythen in </w:t>
      </w:r>
      <w:r w:rsidR="002C282A">
        <w:rPr>
          <w:bCs/>
        </w:rPr>
        <w:t xml:space="preserve">ihre </w:t>
      </w:r>
      <w:r>
        <w:rPr>
          <w:bCs/>
        </w:rPr>
        <w:t xml:space="preserve">Lehrdichtung integrieren, so dass </w:t>
      </w:r>
      <w:r w:rsidR="002C282A">
        <w:rPr>
          <w:bCs/>
        </w:rPr>
        <w:t xml:space="preserve">z.B. </w:t>
      </w:r>
      <w:r w:rsidR="008B581A">
        <w:rPr>
          <w:bCs/>
        </w:rPr>
        <w:t xml:space="preserve">der </w:t>
      </w:r>
      <w:r>
        <w:rPr>
          <w:bCs/>
        </w:rPr>
        <w:t xml:space="preserve">Veroneser Arzt Girolamo </w:t>
      </w:r>
      <w:proofErr w:type="spellStart"/>
      <w:r>
        <w:rPr>
          <w:bCs/>
        </w:rPr>
        <w:t>Fracastro</w:t>
      </w:r>
      <w:proofErr w:type="spellEnd"/>
      <w:r>
        <w:rPr>
          <w:bCs/>
        </w:rPr>
        <w:t xml:space="preserve"> in der ersten Hälfte des 16. Jhd. in seinem </w:t>
      </w:r>
      <w:r w:rsidR="00C70CF7">
        <w:rPr>
          <w:bCs/>
        </w:rPr>
        <w:t>medizinischen Lehrg</w:t>
      </w:r>
      <w:r>
        <w:rPr>
          <w:bCs/>
        </w:rPr>
        <w:t xml:space="preserve">edicht </w:t>
      </w:r>
      <w:r w:rsidRPr="00EB1075">
        <w:rPr>
          <w:bCs/>
          <w:i/>
          <w:iCs/>
        </w:rPr>
        <w:t xml:space="preserve">Syphilis </w:t>
      </w:r>
      <w:proofErr w:type="spellStart"/>
      <w:r w:rsidRPr="00EB1075">
        <w:rPr>
          <w:bCs/>
          <w:i/>
          <w:iCs/>
        </w:rPr>
        <w:t>sive</w:t>
      </w:r>
      <w:proofErr w:type="spellEnd"/>
      <w:r w:rsidRPr="00EB1075">
        <w:rPr>
          <w:bCs/>
          <w:i/>
          <w:iCs/>
        </w:rPr>
        <w:t xml:space="preserve"> de </w:t>
      </w:r>
      <w:proofErr w:type="spellStart"/>
      <w:r w:rsidRPr="00EB1075">
        <w:rPr>
          <w:bCs/>
          <w:i/>
          <w:iCs/>
        </w:rPr>
        <w:t>morbo</w:t>
      </w:r>
      <w:proofErr w:type="spellEnd"/>
      <w:r w:rsidRPr="00EB1075">
        <w:rPr>
          <w:bCs/>
          <w:i/>
          <w:iCs/>
        </w:rPr>
        <w:t xml:space="preserve"> </w:t>
      </w:r>
      <w:proofErr w:type="spellStart"/>
      <w:r w:rsidRPr="00EB1075">
        <w:rPr>
          <w:bCs/>
          <w:i/>
          <w:iCs/>
        </w:rPr>
        <w:t>Gallico</w:t>
      </w:r>
      <w:proofErr w:type="spellEnd"/>
      <w:r>
        <w:rPr>
          <w:bCs/>
        </w:rPr>
        <w:t xml:space="preserve"> </w:t>
      </w:r>
      <w:r w:rsidR="008B581A">
        <w:rPr>
          <w:bCs/>
        </w:rPr>
        <w:t>für</w:t>
      </w:r>
      <w:r>
        <w:rPr>
          <w:bCs/>
        </w:rPr>
        <w:t xml:space="preserve"> die nach diesem Gedicht benannte G</w:t>
      </w:r>
      <w:r>
        <w:rPr>
          <w:bCs/>
        </w:rPr>
        <w:t>e</w:t>
      </w:r>
      <w:r>
        <w:rPr>
          <w:bCs/>
        </w:rPr>
        <w:t>schlechtskrankheit</w:t>
      </w:r>
      <w:r w:rsidR="008B581A">
        <w:rPr>
          <w:bCs/>
        </w:rPr>
        <w:t xml:space="preserve"> ebenfalls ein mythologisches </w:t>
      </w:r>
      <w:proofErr w:type="spellStart"/>
      <w:r w:rsidR="008B581A">
        <w:rPr>
          <w:bCs/>
        </w:rPr>
        <w:t>Aition</w:t>
      </w:r>
      <w:proofErr w:type="spellEnd"/>
      <w:r w:rsidR="008B581A">
        <w:rPr>
          <w:bCs/>
        </w:rPr>
        <w:t xml:space="preserve"> dichtet</w:t>
      </w:r>
      <w:r w:rsidR="00C70CF7">
        <w:rPr>
          <w:bCs/>
        </w:rPr>
        <w:t>.</w:t>
      </w:r>
    </w:p>
    <w:p w14:paraId="0F1CE843" w14:textId="449D306A" w:rsidR="00FA0514" w:rsidRDefault="008B581A" w:rsidP="002C282A">
      <w:pPr>
        <w:pStyle w:val="KeinLeerraum"/>
        <w:numPr>
          <w:ilvl w:val="0"/>
          <w:numId w:val="5"/>
        </w:numPr>
        <w:jc w:val="both"/>
        <w:rPr>
          <w:bCs/>
        </w:rPr>
      </w:pPr>
      <w:r>
        <w:rPr>
          <w:bCs/>
        </w:rPr>
        <w:t>Der Text eignet sich auch gut für eine Wortschatzarbeit zu</w:t>
      </w:r>
      <w:r w:rsidR="00BD61FE">
        <w:rPr>
          <w:bCs/>
        </w:rPr>
        <w:t>m</w:t>
      </w:r>
      <w:r>
        <w:rPr>
          <w:bCs/>
        </w:rPr>
        <w:t xml:space="preserve"> Thema Verwandlung</w:t>
      </w:r>
      <w:r w:rsidR="002C282A">
        <w:rPr>
          <w:bCs/>
        </w:rPr>
        <w:t>:</w:t>
      </w:r>
      <w:r>
        <w:rPr>
          <w:bCs/>
        </w:rPr>
        <w:t xml:space="preserve"> zum einen die </w:t>
      </w:r>
      <w:r w:rsidR="00C70CF7">
        <w:rPr>
          <w:bCs/>
        </w:rPr>
        <w:t>V</w:t>
      </w:r>
      <w:r>
        <w:rPr>
          <w:bCs/>
        </w:rPr>
        <w:t>erbal</w:t>
      </w:r>
      <w:r w:rsidR="00C70CF7">
        <w:rPr>
          <w:bCs/>
        </w:rPr>
        <w:t>a</w:t>
      </w:r>
      <w:r>
        <w:rPr>
          <w:bCs/>
        </w:rPr>
        <w:t xml:space="preserve">usdrücke für </w:t>
      </w:r>
      <w:r w:rsidR="00C70CF7">
        <w:rPr>
          <w:bCs/>
        </w:rPr>
        <w:t>„v</w:t>
      </w:r>
      <w:r>
        <w:rPr>
          <w:bCs/>
        </w:rPr>
        <w:t>erwandeln</w:t>
      </w:r>
      <w:r w:rsidR="00C70CF7">
        <w:rPr>
          <w:bCs/>
        </w:rPr>
        <w:t>“</w:t>
      </w:r>
      <w:r>
        <w:rPr>
          <w:bCs/>
        </w:rPr>
        <w:t xml:space="preserve"> (</w:t>
      </w:r>
      <w:proofErr w:type="spellStart"/>
      <w:r w:rsidRPr="00BD61FE">
        <w:rPr>
          <w:bCs/>
          <w:i/>
          <w:iCs/>
        </w:rPr>
        <w:t>rigere</w:t>
      </w:r>
      <w:proofErr w:type="spellEnd"/>
      <w:r w:rsidRPr="00BD61FE">
        <w:rPr>
          <w:bCs/>
          <w:i/>
          <w:iCs/>
        </w:rPr>
        <w:t xml:space="preserve"> in; </w:t>
      </w:r>
      <w:proofErr w:type="spellStart"/>
      <w:r w:rsidRPr="00BD61FE">
        <w:rPr>
          <w:bCs/>
          <w:i/>
          <w:iCs/>
        </w:rPr>
        <w:t>abire</w:t>
      </w:r>
      <w:proofErr w:type="spellEnd"/>
      <w:r w:rsidRPr="00BD61FE">
        <w:rPr>
          <w:bCs/>
          <w:i/>
          <w:iCs/>
        </w:rPr>
        <w:t xml:space="preserve"> in; </w:t>
      </w:r>
      <w:proofErr w:type="spellStart"/>
      <w:r w:rsidRPr="00BD61FE">
        <w:rPr>
          <w:bCs/>
          <w:i/>
          <w:iCs/>
        </w:rPr>
        <w:t>referre</w:t>
      </w:r>
      <w:proofErr w:type="spellEnd"/>
      <w:r w:rsidRPr="00BD61FE">
        <w:rPr>
          <w:bCs/>
          <w:i/>
          <w:iCs/>
        </w:rPr>
        <w:t xml:space="preserve">; </w:t>
      </w:r>
      <w:proofErr w:type="spellStart"/>
      <w:r w:rsidRPr="00BD61FE">
        <w:rPr>
          <w:bCs/>
          <w:i/>
          <w:iCs/>
        </w:rPr>
        <w:t>crescere</w:t>
      </w:r>
      <w:proofErr w:type="spellEnd"/>
      <w:r w:rsidRPr="00BD61FE">
        <w:rPr>
          <w:bCs/>
          <w:i/>
          <w:iCs/>
        </w:rPr>
        <w:t xml:space="preserve"> in</w:t>
      </w:r>
      <w:r>
        <w:rPr>
          <w:bCs/>
        </w:rPr>
        <w:t>)</w:t>
      </w:r>
      <w:r w:rsidR="00BD61FE">
        <w:rPr>
          <w:bCs/>
        </w:rPr>
        <w:t>, zum anderen die Nennung von Körperteilen und Teilen von Bäumen/Pflanzen (hierzu liefer</w:t>
      </w:r>
      <w:r w:rsidR="00C70CF7">
        <w:rPr>
          <w:bCs/>
        </w:rPr>
        <w:t>n</w:t>
      </w:r>
      <w:r w:rsidR="00BD61FE">
        <w:rPr>
          <w:bCs/>
        </w:rPr>
        <w:t xml:space="preserve"> </w:t>
      </w:r>
      <w:proofErr w:type="spellStart"/>
      <w:r w:rsidR="00BD61FE">
        <w:rPr>
          <w:bCs/>
        </w:rPr>
        <w:t>Aufg</w:t>
      </w:r>
      <w:proofErr w:type="spellEnd"/>
      <w:r w:rsidR="00BD61FE">
        <w:rPr>
          <w:bCs/>
        </w:rPr>
        <w:t xml:space="preserve">. C </w:t>
      </w:r>
      <w:proofErr w:type="spellStart"/>
      <w:r w:rsidR="00BD61FE">
        <w:rPr>
          <w:bCs/>
        </w:rPr>
        <w:t>un</w:t>
      </w:r>
      <w:proofErr w:type="spellEnd"/>
      <w:r w:rsidR="00BD61FE">
        <w:rPr>
          <w:bCs/>
        </w:rPr>
        <w:t xml:space="preserve"> D bereits Vorarbeit</w:t>
      </w:r>
      <w:r w:rsidR="002C282A">
        <w:rPr>
          <w:bCs/>
        </w:rPr>
        <w:t>)</w:t>
      </w:r>
      <w:r w:rsidR="00BD61FE">
        <w:rPr>
          <w:bCs/>
        </w:rPr>
        <w:t>.</w:t>
      </w:r>
    </w:p>
    <w:p w14:paraId="582A06C4" w14:textId="155FC709" w:rsidR="00817CC3" w:rsidRPr="00BD61FE" w:rsidRDefault="00BD61FE" w:rsidP="002C282A">
      <w:pPr>
        <w:pStyle w:val="KeinLeerraum"/>
        <w:numPr>
          <w:ilvl w:val="0"/>
          <w:numId w:val="5"/>
        </w:numPr>
        <w:jc w:val="both"/>
        <w:rPr>
          <w:bCs/>
        </w:rPr>
      </w:pPr>
      <w:r>
        <w:rPr>
          <w:bCs/>
        </w:rPr>
        <w:t xml:space="preserve">Der Text </w:t>
      </w:r>
      <w:proofErr w:type="spellStart"/>
      <w:r>
        <w:rPr>
          <w:bCs/>
        </w:rPr>
        <w:t>Pontanos</w:t>
      </w:r>
      <w:proofErr w:type="spellEnd"/>
      <w:r>
        <w:rPr>
          <w:bCs/>
        </w:rPr>
        <w:t xml:space="preserve"> könnte auch als Anregung dienen, selbst eine bereits von Ovid verfasste und im Vorunterricht gelesene Metamorphose aufzugre</w:t>
      </w:r>
      <w:r>
        <w:rPr>
          <w:bCs/>
        </w:rPr>
        <w:t>i</w:t>
      </w:r>
      <w:r>
        <w:rPr>
          <w:bCs/>
        </w:rPr>
        <w:t xml:space="preserve">fen und wie </w:t>
      </w:r>
      <w:proofErr w:type="spellStart"/>
      <w:r>
        <w:rPr>
          <w:bCs/>
        </w:rPr>
        <w:t>Pontano</w:t>
      </w:r>
      <w:proofErr w:type="spellEnd"/>
      <w:r>
        <w:rPr>
          <w:bCs/>
        </w:rPr>
        <w:t xml:space="preserve"> zu aktualisieren. Dabei würden die Schüler ihr Wissen aktiv kreativ anwenden und nach einem passenden Zielobjekt der neuen Metamorphose suchen, das die Charakteristika (z.T.) übernimmt, und eine Geschichte konstruieren müssen, die eine Metamorphose motiviert (Liebe, Trauer, Hybris etc.).</w:t>
      </w:r>
    </w:p>
    <w:p w14:paraId="76BB0900" w14:textId="77777777" w:rsidR="00817CC3" w:rsidRDefault="00817CC3" w:rsidP="00EA09A4">
      <w:pPr>
        <w:pStyle w:val="KeinLeerraum"/>
        <w:rPr>
          <w:b/>
          <w:u w:val="single"/>
        </w:rPr>
      </w:pPr>
    </w:p>
    <w:p w14:paraId="46BE5C75" w14:textId="77777777" w:rsidR="003F7AD8" w:rsidRDefault="003F7AD8" w:rsidP="00EA09A4">
      <w:pPr>
        <w:pStyle w:val="KeinLeerraum"/>
        <w:rPr>
          <w:b/>
          <w:u w:val="single"/>
        </w:rPr>
      </w:pPr>
    </w:p>
    <w:p w14:paraId="1D882E29" w14:textId="64A82441" w:rsidR="00EA09A4" w:rsidRDefault="00FC21BA" w:rsidP="00EA09A4">
      <w:pPr>
        <w:pStyle w:val="KeinLeerraum"/>
        <w:rPr>
          <w:b/>
          <w:u w:val="single"/>
        </w:rPr>
      </w:pPr>
      <w:r>
        <w:rPr>
          <w:b/>
          <w:u w:val="single"/>
        </w:rPr>
        <w:t>Musterlösungen</w:t>
      </w:r>
    </w:p>
    <w:p w14:paraId="5C4B0DDF" w14:textId="7D2CC6C1" w:rsidR="00AA2312" w:rsidRDefault="00AA2312" w:rsidP="00EA09A4">
      <w:pPr>
        <w:pStyle w:val="KeinLeerraum"/>
        <w:rPr>
          <w:b/>
          <w:u w:val="single"/>
        </w:rPr>
      </w:pPr>
    </w:p>
    <w:p w14:paraId="0373A9D9" w14:textId="738875A8" w:rsidR="00FC21BA" w:rsidRPr="00FC21BA" w:rsidRDefault="00FC21BA" w:rsidP="00FC21BA">
      <w:pPr>
        <w:pStyle w:val="KeinLeerraum"/>
        <w:rPr>
          <w:b/>
          <w:i/>
        </w:rPr>
      </w:pPr>
      <w:r w:rsidRPr="00FC21BA">
        <w:rPr>
          <w:b/>
        </w:rPr>
        <w:t>Vorerschließung:</w:t>
      </w:r>
    </w:p>
    <w:p w14:paraId="07479E83" w14:textId="77777777" w:rsidR="00FC21BA" w:rsidRPr="00FC21BA" w:rsidRDefault="00FC21BA" w:rsidP="00FC21BA">
      <w:pPr>
        <w:pStyle w:val="KeinLeerraum"/>
        <w:rPr>
          <w:bCs/>
          <w:i/>
        </w:rPr>
      </w:pPr>
      <w:r w:rsidRPr="00FC21BA">
        <w:rPr>
          <w:bCs/>
          <w:i/>
        </w:rPr>
        <w:t>I. zum ersten Abschnitt (V.1–9):</w:t>
      </w:r>
    </w:p>
    <w:p w14:paraId="6198AF4D" w14:textId="29A7774C" w:rsidR="00FC21BA" w:rsidRDefault="00FC21BA" w:rsidP="00BE4630">
      <w:pPr>
        <w:pStyle w:val="KeinLeerraum"/>
        <w:numPr>
          <w:ilvl w:val="0"/>
          <w:numId w:val="14"/>
        </w:numPr>
        <w:rPr>
          <w:bCs/>
          <w:i/>
        </w:rPr>
      </w:pPr>
      <w:r w:rsidRPr="00FC21BA">
        <w:rPr>
          <w:bCs/>
          <w:i/>
        </w:rPr>
        <w:t>Erstelle ein Wortfeld zum Thema „Trauer“, indem du in den ersten sechs Versen passende Wörter aus dem Text sammelst. Achte vor allem auf die Prädikate sowie Substantive, die Gefühle ausdrücken.</w:t>
      </w:r>
    </w:p>
    <w:p w14:paraId="6143EFAF" w14:textId="66F4B07D" w:rsidR="00FC21BA" w:rsidRPr="00FC21BA" w:rsidRDefault="00FC21BA" w:rsidP="00FC21BA">
      <w:pPr>
        <w:pStyle w:val="KeinLeerraum"/>
        <w:rPr>
          <w:bCs/>
          <w:iCs/>
          <w:lang w:val="en-US"/>
        </w:rPr>
      </w:pPr>
      <w:r>
        <w:rPr>
          <w:bCs/>
          <w:i/>
        </w:rPr>
        <w:tab/>
      </w:r>
      <w:r w:rsidRPr="000D3F51">
        <w:rPr>
          <w:bCs/>
          <w:i/>
        </w:rPr>
        <w:t xml:space="preserve"> </w:t>
      </w:r>
      <w:r w:rsidRPr="000D3F51">
        <w:rPr>
          <w:bCs/>
          <w:i/>
        </w:rPr>
        <w:tab/>
      </w:r>
      <w:r w:rsidRPr="00FC21BA">
        <w:rPr>
          <w:bCs/>
          <w:iCs/>
          <w:lang w:val="en-US"/>
        </w:rPr>
        <w:t xml:space="preserve">V. 1: </w:t>
      </w:r>
      <w:proofErr w:type="spellStart"/>
      <w:r w:rsidRPr="00FC21BA">
        <w:rPr>
          <w:bCs/>
          <w:iCs/>
          <w:lang w:val="en-US"/>
        </w:rPr>
        <w:t>maerebat</w:t>
      </w:r>
      <w:proofErr w:type="spellEnd"/>
      <w:r w:rsidRPr="00FC21BA">
        <w:rPr>
          <w:bCs/>
          <w:iCs/>
          <w:lang w:val="en-US"/>
        </w:rPr>
        <w:t xml:space="preserve">, </w:t>
      </w:r>
      <w:proofErr w:type="spellStart"/>
      <w:r w:rsidRPr="00FC21BA">
        <w:rPr>
          <w:bCs/>
          <w:iCs/>
          <w:lang w:val="en-US"/>
        </w:rPr>
        <w:t>lugebat</w:t>
      </w:r>
      <w:proofErr w:type="spellEnd"/>
      <w:r w:rsidRPr="00FC21BA">
        <w:rPr>
          <w:bCs/>
          <w:iCs/>
          <w:lang w:val="en-US"/>
        </w:rPr>
        <w:t xml:space="preserve">; V. 2: </w:t>
      </w:r>
      <w:proofErr w:type="spellStart"/>
      <w:r w:rsidRPr="00FC21BA">
        <w:rPr>
          <w:bCs/>
          <w:iCs/>
          <w:lang w:val="en-US"/>
        </w:rPr>
        <w:t>lacrimis</w:t>
      </w:r>
      <w:proofErr w:type="spellEnd"/>
      <w:r w:rsidRPr="00FC21BA">
        <w:rPr>
          <w:bCs/>
          <w:iCs/>
          <w:lang w:val="en-US"/>
        </w:rPr>
        <w:t xml:space="preserve">; V. 4:  </w:t>
      </w:r>
      <w:proofErr w:type="spellStart"/>
      <w:r w:rsidRPr="00FC21BA">
        <w:rPr>
          <w:bCs/>
          <w:iCs/>
          <w:lang w:val="en-US"/>
        </w:rPr>
        <w:t>lamentabatur</w:t>
      </w:r>
      <w:proofErr w:type="spellEnd"/>
      <w:r w:rsidRPr="00FC21BA">
        <w:rPr>
          <w:bCs/>
          <w:iCs/>
          <w:lang w:val="en-US"/>
        </w:rPr>
        <w:t xml:space="preserve">; (V. 5: </w:t>
      </w:r>
      <w:proofErr w:type="spellStart"/>
      <w:r w:rsidRPr="00FC21BA">
        <w:rPr>
          <w:bCs/>
          <w:iCs/>
          <w:lang w:val="en-US"/>
        </w:rPr>
        <w:t>tundebat</w:t>
      </w:r>
      <w:proofErr w:type="spellEnd"/>
      <w:r w:rsidRPr="00FC21BA">
        <w:rPr>
          <w:bCs/>
          <w:iCs/>
          <w:lang w:val="en-US"/>
        </w:rPr>
        <w:t xml:space="preserve"> pectora); V. 6: dolor, (gravis) </w:t>
      </w:r>
      <w:proofErr w:type="spellStart"/>
      <w:r w:rsidRPr="00FC21BA">
        <w:rPr>
          <w:bCs/>
          <w:iCs/>
          <w:lang w:val="en-US"/>
        </w:rPr>
        <w:t>ira</w:t>
      </w:r>
      <w:proofErr w:type="spellEnd"/>
    </w:p>
    <w:p w14:paraId="398A0127" w14:textId="3D0D29E6" w:rsidR="00FC21BA" w:rsidRDefault="00FC21BA" w:rsidP="00BE4630">
      <w:pPr>
        <w:pStyle w:val="KeinLeerraum"/>
        <w:numPr>
          <w:ilvl w:val="0"/>
          <w:numId w:val="14"/>
        </w:numPr>
        <w:rPr>
          <w:bCs/>
          <w:i/>
        </w:rPr>
      </w:pPr>
      <w:r w:rsidRPr="00FC21BA">
        <w:rPr>
          <w:bCs/>
          <w:i/>
        </w:rPr>
        <w:t>Beschreibe, welche Aspekte die Trauer von Venus in den Versen 5 und 6 annimmt.</w:t>
      </w:r>
    </w:p>
    <w:p w14:paraId="774D79C6" w14:textId="0D408616" w:rsidR="00FC21BA" w:rsidRPr="00FC21BA" w:rsidRDefault="00FC21BA" w:rsidP="00FC21BA">
      <w:pPr>
        <w:pStyle w:val="KeinLeerraum"/>
        <w:ind w:left="1416" w:firstLine="12"/>
        <w:rPr>
          <w:bCs/>
          <w:iCs/>
        </w:rPr>
      </w:pPr>
      <w:r>
        <w:rPr>
          <w:bCs/>
          <w:iCs/>
        </w:rPr>
        <w:t>Venus zeigt zunächst das typische Trauern: betrübt sein, weinen, klagen. Dann kommen aber auch stärkere Anzeichen hinzu wie das Schl</w:t>
      </w:r>
      <w:r>
        <w:rPr>
          <w:bCs/>
          <w:iCs/>
        </w:rPr>
        <w:t>a</w:t>
      </w:r>
      <w:r>
        <w:rPr>
          <w:bCs/>
          <w:iCs/>
        </w:rPr>
        <w:t>gen der Brust und Gefühle wie Schmerz und tiefer Zorn.</w:t>
      </w:r>
    </w:p>
    <w:p w14:paraId="54DA8B27" w14:textId="77777777" w:rsidR="00FC21BA" w:rsidRPr="00FC21BA" w:rsidRDefault="00FC21BA" w:rsidP="00FC21BA">
      <w:pPr>
        <w:pStyle w:val="KeinLeerraum"/>
        <w:rPr>
          <w:bCs/>
          <w:i/>
        </w:rPr>
      </w:pPr>
    </w:p>
    <w:p w14:paraId="0583FB1A" w14:textId="77777777" w:rsidR="00FC21BA" w:rsidRPr="00FC21BA" w:rsidRDefault="00FC21BA" w:rsidP="00FC21BA">
      <w:pPr>
        <w:pStyle w:val="KeinLeerraum"/>
        <w:rPr>
          <w:bCs/>
          <w:i/>
        </w:rPr>
      </w:pPr>
      <w:r w:rsidRPr="00FC21BA">
        <w:rPr>
          <w:bCs/>
          <w:i/>
        </w:rPr>
        <w:t>II. zum zweiten Abschnitt (V. 10–16):</w:t>
      </w:r>
    </w:p>
    <w:p w14:paraId="3344C9B8" w14:textId="299E3002" w:rsidR="00FC21BA" w:rsidRDefault="00FC21BA" w:rsidP="00BE4630">
      <w:pPr>
        <w:pStyle w:val="KeinLeerraum"/>
        <w:numPr>
          <w:ilvl w:val="0"/>
          <w:numId w:val="14"/>
        </w:numPr>
        <w:rPr>
          <w:bCs/>
          <w:i/>
        </w:rPr>
      </w:pPr>
      <w:r w:rsidRPr="00FC21BA">
        <w:rPr>
          <w:bCs/>
          <w:i/>
        </w:rPr>
        <w:t>Markiere</w:t>
      </w:r>
      <w:r w:rsidR="008F6368">
        <w:rPr>
          <w:bCs/>
          <w:i/>
        </w:rPr>
        <w:t xml:space="preserve"> in den Versen 10–14</w:t>
      </w:r>
      <w:r w:rsidRPr="00FC21BA">
        <w:rPr>
          <w:bCs/>
          <w:i/>
        </w:rPr>
        <w:t xml:space="preserve"> alle Substantive, die einen Teil eines Körpers beschreiben gelb, diejenigen, die einen Teil einer Pflanze beschreiben grün.</w:t>
      </w:r>
    </w:p>
    <w:p w14:paraId="684BDC9D" w14:textId="6DD7FAA7" w:rsidR="007D72C6" w:rsidRPr="007D7C0D" w:rsidRDefault="007D72C6" w:rsidP="007D72C6">
      <w:pPr>
        <w:pStyle w:val="KeinLeerraum"/>
        <w:ind w:left="1416"/>
        <w:rPr>
          <w:bCs/>
          <w:iCs/>
          <w:lang w:val="en-US"/>
        </w:rPr>
      </w:pPr>
      <w:r w:rsidRPr="007D7C0D">
        <w:rPr>
          <w:bCs/>
          <w:iCs/>
          <w:lang w:val="en-US"/>
        </w:rPr>
        <w:t>Haeserunt</w:t>
      </w:r>
      <w:r w:rsidRPr="007D7C0D">
        <w:rPr>
          <w:bCs/>
          <w:iCs/>
          <w:vertAlign w:val="superscript"/>
          <w:lang w:val="en-US"/>
        </w:rPr>
        <w:t>10</w:t>
      </w:r>
      <w:r w:rsidRPr="007D7C0D">
        <w:rPr>
          <w:bCs/>
          <w:iCs/>
          <w:lang w:val="en-US"/>
        </w:rPr>
        <w:t xml:space="preserve"> terrae </w:t>
      </w:r>
      <w:proofErr w:type="spellStart"/>
      <w:r w:rsidRPr="007D7C0D">
        <w:rPr>
          <w:bCs/>
          <w:iCs/>
          <w:highlight w:val="yellow"/>
          <w:lang w:val="en-US"/>
        </w:rPr>
        <w:t>crines</w:t>
      </w:r>
      <w:proofErr w:type="spellEnd"/>
      <w:r w:rsidRPr="007D7C0D">
        <w:rPr>
          <w:bCs/>
          <w:iCs/>
          <w:lang w:val="en-US"/>
        </w:rPr>
        <w:t xml:space="preserve"> </w:t>
      </w:r>
      <w:proofErr w:type="spellStart"/>
      <w:r w:rsidRPr="007D7C0D">
        <w:rPr>
          <w:bCs/>
          <w:iCs/>
          <w:lang w:val="en-US"/>
        </w:rPr>
        <w:t>riguitque</w:t>
      </w:r>
      <w:proofErr w:type="spellEnd"/>
      <w:r w:rsidRPr="007D7C0D">
        <w:rPr>
          <w:bCs/>
          <w:iCs/>
          <w:lang w:val="en-US"/>
        </w:rPr>
        <w:t xml:space="preserve"> </w:t>
      </w:r>
      <w:proofErr w:type="spellStart"/>
      <w:r w:rsidRPr="007D7C0D">
        <w:rPr>
          <w:bCs/>
          <w:iCs/>
          <w:highlight w:val="yellow"/>
          <w:lang w:val="en-US"/>
        </w:rPr>
        <w:t>capillus</w:t>
      </w:r>
      <w:proofErr w:type="spellEnd"/>
    </w:p>
    <w:p w14:paraId="415B5C62" w14:textId="77777777" w:rsidR="007D72C6" w:rsidRPr="007D72C6" w:rsidRDefault="007D72C6" w:rsidP="007D72C6">
      <w:pPr>
        <w:pStyle w:val="KeinLeerraum"/>
        <w:ind w:left="1416"/>
        <w:rPr>
          <w:bCs/>
          <w:iCs/>
          <w:lang w:val="en-US"/>
        </w:rPr>
      </w:pPr>
      <w:proofErr w:type="spellStart"/>
      <w:proofErr w:type="gramStart"/>
      <w:r w:rsidRPr="007D72C6">
        <w:rPr>
          <w:bCs/>
          <w:iCs/>
          <w:lang w:val="en-US"/>
        </w:rPr>
        <w:t>protenta</w:t>
      </w:r>
      <w:proofErr w:type="spellEnd"/>
      <w:proofErr w:type="gramEnd"/>
      <w:r w:rsidRPr="007D72C6">
        <w:rPr>
          <w:bCs/>
          <w:iCs/>
          <w:lang w:val="en-US"/>
        </w:rPr>
        <w:t xml:space="preserve"> in </w:t>
      </w:r>
      <w:proofErr w:type="spellStart"/>
      <w:r w:rsidRPr="007D72C6">
        <w:rPr>
          <w:bCs/>
          <w:iCs/>
          <w:highlight w:val="green"/>
          <w:lang w:val="en-US"/>
        </w:rPr>
        <w:t>radice</w:t>
      </w:r>
      <w:proofErr w:type="spellEnd"/>
      <w:r w:rsidRPr="007D72C6">
        <w:rPr>
          <w:bCs/>
          <w:iCs/>
          <w:lang w:val="en-US"/>
        </w:rPr>
        <w:t xml:space="preserve"> et recto in </w:t>
      </w:r>
      <w:proofErr w:type="spellStart"/>
      <w:r w:rsidRPr="007D72C6">
        <w:rPr>
          <w:bCs/>
          <w:iCs/>
          <w:highlight w:val="green"/>
          <w:lang w:val="en-US"/>
        </w:rPr>
        <w:t>stipite</w:t>
      </w:r>
      <w:proofErr w:type="spellEnd"/>
      <w:r w:rsidRPr="007D72C6">
        <w:rPr>
          <w:bCs/>
          <w:iCs/>
          <w:lang w:val="en-US"/>
        </w:rPr>
        <w:t xml:space="preserve"> </w:t>
      </w:r>
      <w:r w:rsidRPr="007D72C6">
        <w:rPr>
          <w:bCs/>
          <w:iCs/>
          <w:highlight w:val="yellow"/>
          <w:lang w:val="en-US"/>
        </w:rPr>
        <w:t>corpus</w:t>
      </w:r>
      <w:r w:rsidRPr="007D72C6">
        <w:rPr>
          <w:bCs/>
          <w:iCs/>
          <w:lang w:val="en-US"/>
        </w:rPr>
        <w:t>;</w:t>
      </w:r>
    </w:p>
    <w:p w14:paraId="68F40446" w14:textId="77777777" w:rsidR="007D72C6" w:rsidRPr="007D72C6" w:rsidRDefault="007D72C6" w:rsidP="007D72C6">
      <w:pPr>
        <w:pStyle w:val="KeinLeerraum"/>
        <w:ind w:left="1416"/>
        <w:rPr>
          <w:bCs/>
          <w:iCs/>
          <w:lang w:val="en-US"/>
        </w:rPr>
      </w:pPr>
      <w:r w:rsidRPr="007D72C6">
        <w:rPr>
          <w:bCs/>
          <w:iCs/>
          <w:highlight w:val="yellow"/>
          <w:lang w:val="en-US"/>
        </w:rPr>
        <w:t>lanugo</w:t>
      </w:r>
      <w:r w:rsidRPr="007D72C6">
        <w:rPr>
          <w:bCs/>
          <w:iCs/>
          <w:highlight w:val="yellow"/>
          <w:vertAlign w:val="superscript"/>
          <w:lang w:val="en-US"/>
        </w:rPr>
        <w:t>11</w:t>
      </w:r>
      <w:r w:rsidRPr="007D72C6">
        <w:rPr>
          <w:bCs/>
          <w:iCs/>
          <w:lang w:val="en-US"/>
        </w:rPr>
        <w:t xml:space="preserve"> in </w:t>
      </w:r>
      <w:proofErr w:type="spellStart"/>
      <w:r w:rsidRPr="007D72C6">
        <w:rPr>
          <w:bCs/>
          <w:iCs/>
          <w:lang w:val="en-US"/>
        </w:rPr>
        <w:t>teneras</w:t>
      </w:r>
      <w:proofErr w:type="spellEnd"/>
      <w:r w:rsidRPr="007D72C6">
        <w:rPr>
          <w:bCs/>
          <w:iCs/>
          <w:lang w:val="en-US"/>
        </w:rPr>
        <w:t xml:space="preserve"> </w:t>
      </w:r>
      <w:proofErr w:type="spellStart"/>
      <w:r w:rsidRPr="007D72C6">
        <w:rPr>
          <w:bCs/>
          <w:iCs/>
          <w:lang w:val="en-US"/>
        </w:rPr>
        <w:t>abiit</w:t>
      </w:r>
      <w:proofErr w:type="spellEnd"/>
      <w:r w:rsidRPr="007D72C6">
        <w:rPr>
          <w:bCs/>
          <w:iCs/>
          <w:lang w:val="en-US"/>
        </w:rPr>
        <w:t xml:space="preserve"> </w:t>
      </w:r>
      <w:proofErr w:type="spellStart"/>
      <w:r w:rsidRPr="007D72C6">
        <w:rPr>
          <w:bCs/>
          <w:iCs/>
          <w:lang w:val="en-US"/>
        </w:rPr>
        <w:t>mollissima</w:t>
      </w:r>
      <w:proofErr w:type="spellEnd"/>
      <w:r w:rsidRPr="007D72C6">
        <w:rPr>
          <w:bCs/>
          <w:iCs/>
          <w:lang w:val="en-US"/>
        </w:rPr>
        <w:t xml:space="preserve"> </w:t>
      </w:r>
      <w:proofErr w:type="spellStart"/>
      <w:r w:rsidRPr="007D72C6">
        <w:rPr>
          <w:bCs/>
          <w:iCs/>
          <w:highlight w:val="green"/>
          <w:lang w:val="en-US"/>
        </w:rPr>
        <w:t>frondes</w:t>
      </w:r>
      <w:proofErr w:type="spellEnd"/>
      <w:r w:rsidRPr="007D72C6">
        <w:rPr>
          <w:bCs/>
          <w:iCs/>
          <w:lang w:val="en-US"/>
        </w:rPr>
        <w:t>,</w:t>
      </w:r>
    </w:p>
    <w:p w14:paraId="7454E81D" w14:textId="77777777" w:rsidR="007D72C6" w:rsidRPr="007D72C6" w:rsidRDefault="007D72C6" w:rsidP="007D72C6">
      <w:pPr>
        <w:pStyle w:val="KeinLeerraum"/>
        <w:ind w:left="1416"/>
        <w:rPr>
          <w:bCs/>
          <w:iCs/>
          <w:lang w:val="en-US"/>
        </w:rPr>
      </w:pPr>
      <w:r w:rsidRPr="007D72C6">
        <w:rPr>
          <w:bCs/>
          <w:iCs/>
          <w:lang w:val="en-US"/>
        </w:rPr>
        <w:t xml:space="preserve">in </w:t>
      </w:r>
      <w:proofErr w:type="spellStart"/>
      <w:r w:rsidRPr="007D72C6">
        <w:rPr>
          <w:bCs/>
          <w:iCs/>
          <w:highlight w:val="green"/>
          <w:lang w:val="en-US"/>
        </w:rPr>
        <w:t>florem</w:t>
      </w:r>
      <w:proofErr w:type="spellEnd"/>
      <w:r w:rsidRPr="007D72C6">
        <w:rPr>
          <w:bCs/>
          <w:iCs/>
          <w:lang w:val="en-US"/>
        </w:rPr>
        <w:t xml:space="preserve"> </w:t>
      </w:r>
      <w:r w:rsidRPr="007D72C6">
        <w:rPr>
          <w:bCs/>
          <w:iCs/>
          <w:highlight w:val="yellow"/>
          <w:lang w:val="en-US"/>
        </w:rPr>
        <w:t>candor</w:t>
      </w:r>
      <w:r w:rsidRPr="007D72C6">
        <w:rPr>
          <w:bCs/>
          <w:iCs/>
          <w:lang w:val="en-US"/>
        </w:rPr>
        <w:t xml:space="preserve">, in </w:t>
      </w:r>
      <w:proofErr w:type="spellStart"/>
      <w:r w:rsidRPr="007D72C6">
        <w:rPr>
          <w:bCs/>
          <w:iCs/>
          <w:highlight w:val="green"/>
          <w:lang w:val="en-US"/>
        </w:rPr>
        <w:t>ramos</w:t>
      </w:r>
      <w:proofErr w:type="spellEnd"/>
      <w:r w:rsidRPr="007D72C6">
        <w:rPr>
          <w:bCs/>
          <w:iCs/>
          <w:lang w:val="en-US"/>
        </w:rPr>
        <w:t xml:space="preserve"> </w:t>
      </w:r>
      <w:r w:rsidRPr="007D72C6">
        <w:rPr>
          <w:bCs/>
          <w:iCs/>
          <w:highlight w:val="yellow"/>
          <w:lang w:val="en-US"/>
        </w:rPr>
        <w:t>brachia</w:t>
      </w:r>
      <w:r w:rsidRPr="007D72C6">
        <w:rPr>
          <w:bCs/>
          <w:iCs/>
          <w:lang w:val="en-US"/>
        </w:rPr>
        <w:t xml:space="preserve"> et </w:t>
      </w:r>
      <w:proofErr w:type="spellStart"/>
      <w:r w:rsidRPr="007D72C6">
        <w:rPr>
          <w:bCs/>
          <w:iCs/>
          <w:lang w:val="en-US"/>
        </w:rPr>
        <w:t>ille</w:t>
      </w:r>
      <w:proofErr w:type="spellEnd"/>
      <w:r w:rsidRPr="007D72C6">
        <w:rPr>
          <w:bCs/>
          <w:iCs/>
          <w:lang w:val="en-US"/>
        </w:rPr>
        <w:t>,</w:t>
      </w:r>
    </w:p>
    <w:p w14:paraId="785995F2" w14:textId="77777777" w:rsidR="007D72C6" w:rsidRPr="007D72C6" w:rsidRDefault="007D72C6" w:rsidP="007D72C6">
      <w:pPr>
        <w:pStyle w:val="KeinLeerraum"/>
        <w:ind w:left="1416"/>
        <w:rPr>
          <w:bCs/>
          <w:iCs/>
          <w:lang w:val="en-US"/>
        </w:rPr>
      </w:pPr>
      <w:proofErr w:type="spellStart"/>
      <w:r w:rsidRPr="007D72C6">
        <w:rPr>
          <w:bCs/>
          <w:iCs/>
          <w:lang w:val="en-US"/>
        </w:rPr>
        <w:t>ille</w:t>
      </w:r>
      <w:proofErr w:type="spellEnd"/>
      <w:r w:rsidRPr="007D72C6">
        <w:rPr>
          <w:bCs/>
          <w:iCs/>
          <w:lang w:val="en-US"/>
        </w:rPr>
        <w:t xml:space="preserve"> </w:t>
      </w:r>
      <w:r w:rsidRPr="007D72C6">
        <w:rPr>
          <w:bCs/>
          <w:iCs/>
          <w:highlight w:val="yellow"/>
          <w:lang w:val="en-US"/>
        </w:rPr>
        <w:t>decor</w:t>
      </w:r>
      <w:r w:rsidRPr="007D72C6">
        <w:rPr>
          <w:bCs/>
          <w:iCs/>
          <w:lang w:val="en-US"/>
        </w:rPr>
        <w:t xml:space="preserve"> </w:t>
      </w:r>
      <w:proofErr w:type="spellStart"/>
      <w:r w:rsidRPr="007D72C6">
        <w:rPr>
          <w:bCs/>
          <w:iCs/>
          <w:lang w:val="en-US"/>
        </w:rPr>
        <w:t>tota</w:t>
      </w:r>
      <w:proofErr w:type="spellEnd"/>
      <w:r w:rsidRPr="007D72C6">
        <w:rPr>
          <w:bCs/>
          <w:iCs/>
          <w:lang w:val="en-US"/>
        </w:rPr>
        <w:t xml:space="preserve"> </w:t>
      </w:r>
      <w:proofErr w:type="spellStart"/>
      <w:r w:rsidRPr="007D72C6">
        <w:rPr>
          <w:bCs/>
          <w:iCs/>
          <w:lang w:val="en-US"/>
        </w:rPr>
        <w:t>diffusus</w:t>
      </w:r>
      <w:proofErr w:type="spellEnd"/>
      <w:r w:rsidRPr="007D72C6">
        <w:rPr>
          <w:bCs/>
          <w:iCs/>
          <w:lang w:val="en-US"/>
        </w:rPr>
        <w:t xml:space="preserve"> in </w:t>
      </w:r>
      <w:r w:rsidRPr="007D72C6">
        <w:rPr>
          <w:bCs/>
          <w:iCs/>
          <w:highlight w:val="green"/>
          <w:lang w:val="en-US"/>
        </w:rPr>
        <w:t>arbore</w:t>
      </w:r>
      <w:r w:rsidRPr="007D72C6">
        <w:rPr>
          <w:bCs/>
          <w:iCs/>
          <w:lang w:val="en-US"/>
        </w:rPr>
        <w:t xml:space="preserve"> risit</w:t>
      </w:r>
      <w:r w:rsidRPr="007D72C6">
        <w:rPr>
          <w:bCs/>
          <w:iCs/>
          <w:vertAlign w:val="superscript"/>
          <w:lang w:val="en-US"/>
        </w:rPr>
        <w:t>12</w:t>
      </w:r>
      <w:r w:rsidRPr="007D72C6">
        <w:rPr>
          <w:bCs/>
          <w:iCs/>
          <w:lang w:val="en-US"/>
        </w:rPr>
        <w:t>.</w:t>
      </w:r>
    </w:p>
    <w:p w14:paraId="1FDA5708" w14:textId="77777777" w:rsidR="007D72C6" w:rsidRPr="007D72C6" w:rsidRDefault="007D72C6" w:rsidP="007D72C6">
      <w:pPr>
        <w:pStyle w:val="KeinLeerraum"/>
        <w:ind w:left="1416"/>
        <w:rPr>
          <w:bCs/>
          <w:iCs/>
          <w:lang w:val="en-US"/>
        </w:rPr>
      </w:pPr>
      <w:proofErr w:type="spellStart"/>
      <w:r w:rsidRPr="007D72C6">
        <w:rPr>
          <w:bCs/>
          <w:iCs/>
          <w:lang w:val="en-US"/>
        </w:rPr>
        <w:t>Vulnificos</w:t>
      </w:r>
      <w:proofErr w:type="spellEnd"/>
      <w:r w:rsidRPr="007D72C6">
        <w:rPr>
          <w:bCs/>
          <w:iCs/>
          <w:lang w:val="en-US"/>
        </w:rPr>
        <w:t xml:space="preserve"> spinae </w:t>
      </w:r>
      <w:proofErr w:type="spellStart"/>
      <w:r w:rsidRPr="007D72C6">
        <w:rPr>
          <w:bCs/>
          <w:iCs/>
          <w:lang w:val="en-US"/>
        </w:rPr>
        <w:t>referunt</w:t>
      </w:r>
      <w:proofErr w:type="spellEnd"/>
      <w:r w:rsidRPr="007D72C6">
        <w:rPr>
          <w:bCs/>
          <w:iCs/>
          <w:lang w:val="en-US"/>
        </w:rPr>
        <w:t xml:space="preserve"> in </w:t>
      </w:r>
      <w:proofErr w:type="spellStart"/>
      <w:r w:rsidRPr="007D72C6">
        <w:rPr>
          <w:bCs/>
          <w:iCs/>
          <w:highlight w:val="green"/>
          <w:lang w:val="en-US"/>
        </w:rPr>
        <w:t>cortice</w:t>
      </w:r>
      <w:proofErr w:type="spellEnd"/>
      <w:r w:rsidRPr="007D72C6">
        <w:rPr>
          <w:bCs/>
          <w:iCs/>
          <w:lang w:val="en-US"/>
        </w:rPr>
        <w:t xml:space="preserve"> </w:t>
      </w:r>
      <w:r w:rsidRPr="007D72C6">
        <w:rPr>
          <w:bCs/>
          <w:iCs/>
          <w:highlight w:val="yellow"/>
          <w:lang w:val="en-US"/>
        </w:rPr>
        <w:t>dentes</w:t>
      </w:r>
      <w:r w:rsidRPr="007D72C6">
        <w:rPr>
          <w:bCs/>
          <w:iCs/>
          <w:lang w:val="en-US"/>
        </w:rPr>
        <w:t>,</w:t>
      </w:r>
      <w:r w:rsidRPr="007D72C6">
        <w:rPr>
          <w:bCs/>
          <w:iCs/>
          <w:vertAlign w:val="superscript"/>
          <w:lang w:val="en-US"/>
        </w:rPr>
        <w:t>13</w:t>
      </w:r>
    </w:p>
    <w:p w14:paraId="164999F6" w14:textId="77777777" w:rsidR="007D72C6" w:rsidRPr="007D72C6" w:rsidRDefault="007D72C6" w:rsidP="007D72C6">
      <w:pPr>
        <w:pStyle w:val="KeinLeerraum"/>
        <w:ind w:left="1416"/>
        <w:rPr>
          <w:bCs/>
          <w:iCs/>
          <w:lang w:val="en-US"/>
        </w:rPr>
      </w:pPr>
      <w:proofErr w:type="spellStart"/>
      <w:r w:rsidRPr="007D72C6">
        <w:rPr>
          <w:bCs/>
          <w:iCs/>
          <w:lang w:val="en-US"/>
        </w:rPr>
        <w:t>crescit</w:t>
      </w:r>
      <w:proofErr w:type="spellEnd"/>
      <w:r w:rsidRPr="007D72C6">
        <w:rPr>
          <w:bCs/>
          <w:iCs/>
          <w:lang w:val="en-US"/>
        </w:rPr>
        <w:t xml:space="preserve"> et in patulas</w:t>
      </w:r>
      <w:r w:rsidRPr="007D72C6">
        <w:rPr>
          <w:bCs/>
          <w:iCs/>
          <w:vertAlign w:val="superscript"/>
          <w:lang w:val="en-US"/>
        </w:rPr>
        <w:t>14</w:t>
      </w:r>
      <w:r w:rsidRPr="007D72C6">
        <w:rPr>
          <w:bCs/>
          <w:iCs/>
          <w:lang w:val="en-US"/>
        </w:rPr>
        <w:t xml:space="preserve"> </w:t>
      </w:r>
      <w:proofErr w:type="spellStart"/>
      <w:r w:rsidRPr="007D72C6">
        <w:rPr>
          <w:bCs/>
          <w:iCs/>
          <w:lang w:val="en-US"/>
        </w:rPr>
        <w:t>Aphrodisia</w:t>
      </w:r>
      <w:proofErr w:type="spellEnd"/>
      <w:r w:rsidRPr="007D72C6">
        <w:rPr>
          <w:bCs/>
          <w:iCs/>
          <w:lang w:val="en-US"/>
        </w:rPr>
        <w:t xml:space="preserve"> citrius</w:t>
      </w:r>
      <w:r w:rsidRPr="007D72C6">
        <w:rPr>
          <w:bCs/>
          <w:iCs/>
          <w:vertAlign w:val="superscript"/>
          <w:lang w:val="en-US"/>
        </w:rPr>
        <w:t>15</w:t>
      </w:r>
      <w:r w:rsidRPr="007D72C6">
        <w:rPr>
          <w:bCs/>
          <w:iCs/>
          <w:lang w:val="en-US"/>
        </w:rPr>
        <w:t xml:space="preserve"> </w:t>
      </w:r>
      <w:proofErr w:type="spellStart"/>
      <w:r w:rsidRPr="007D72C6">
        <w:rPr>
          <w:bCs/>
          <w:iCs/>
          <w:lang w:val="en-US"/>
        </w:rPr>
        <w:t>umbras</w:t>
      </w:r>
      <w:proofErr w:type="spellEnd"/>
      <w:r w:rsidRPr="007D72C6">
        <w:rPr>
          <w:bCs/>
          <w:iCs/>
          <w:lang w:val="en-US"/>
        </w:rPr>
        <w:t>.</w:t>
      </w:r>
    </w:p>
    <w:p w14:paraId="543D27D1" w14:textId="20A433DB" w:rsidR="00FC21BA" w:rsidRPr="00FC21BA" w:rsidRDefault="00FC21BA" w:rsidP="00FC21BA">
      <w:pPr>
        <w:pStyle w:val="KeinLeerraum"/>
        <w:rPr>
          <w:bCs/>
          <w:i/>
          <w:lang w:val="en-US"/>
        </w:rPr>
      </w:pPr>
    </w:p>
    <w:p w14:paraId="70FB774D" w14:textId="69313E1B" w:rsidR="00FC21BA" w:rsidRPr="00FC21BA" w:rsidRDefault="00FC21BA" w:rsidP="00BE4630">
      <w:pPr>
        <w:pStyle w:val="KeinLeerraum"/>
        <w:numPr>
          <w:ilvl w:val="0"/>
          <w:numId w:val="14"/>
        </w:numPr>
        <w:rPr>
          <w:bCs/>
          <w:i/>
        </w:rPr>
      </w:pPr>
      <w:r w:rsidRPr="00FC21BA">
        <w:rPr>
          <w:bCs/>
          <w:i/>
        </w:rPr>
        <w:t xml:space="preserve">Stelle nun die gesammelten </w:t>
      </w:r>
      <w:r w:rsidR="002C282A">
        <w:rPr>
          <w:bCs/>
          <w:i/>
        </w:rPr>
        <w:t>Wörter</w:t>
      </w:r>
      <w:r w:rsidRPr="00FC21BA">
        <w:rPr>
          <w:bCs/>
          <w:i/>
        </w:rPr>
        <w:t xml:space="preserve"> einander Vers für Vers in einer Tabelle gegenüber:</w:t>
      </w:r>
    </w:p>
    <w:tbl>
      <w:tblPr>
        <w:tblStyle w:val="Tabellenraster"/>
        <w:tblW w:w="0" w:type="auto"/>
        <w:tblInd w:w="226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02"/>
        <w:gridCol w:w="3828"/>
      </w:tblGrid>
      <w:tr w:rsidR="00FC21BA" w:rsidRPr="00FC21BA" w14:paraId="5A828B2B" w14:textId="77777777" w:rsidTr="00966D56">
        <w:tc>
          <w:tcPr>
            <w:tcW w:w="3402" w:type="dxa"/>
          </w:tcPr>
          <w:p w14:paraId="7A1CAE8B" w14:textId="306EBFFA" w:rsidR="00FC21BA" w:rsidRPr="002C282A" w:rsidRDefault="00FC21BA" w:rsidP="00FC21BA">
            <w:pPr>
              <w:pStyle w:val="KeinLeerraum"/>
              <w:rPr>
                <w:b/>
                <w:iCs/>
              </w:rPr>
            </w:pPr>
            <w:r w:rsidRPr="002C282A">
              <w:rPr>
                <w:b/>
                <w:iCs/>
              </w:rPr>
              <w:t xml:space="preserve">Körperteil                            </w:t>
            </w:r>
            <w:r w:rsidR="002C282A">
              <w:rPr>
                <w:b/>
                <w:iCs/>
              </w:rPr>
              <w:t xml:space="preserve">          </w:t>
            </w:r>
            <w:r w:rsidRPr="002C282A">
              <w:rPr>
                <w:b/>
                <w:iCs/>
              </w:rPr>
              <w:t xml:space="preserve"> </w:t>
            </w:r>
            <w:r w:rsidRPr="002C282A">
              <w:rPr>
                <w:rFonts w:hint="eastAsia"/>
                <w:b/>
                <w:iCs/>
              </w:rPr>
              <w:t>→</w:t>
            </w:r>
          </w:p>
        </w:tc>
        <w:tc>
          <w:tcPr>
            <w:tcW w:w="3828" w:type="dxa"/>
          </w:tcPr>
          <w:p w14:paraId="39610827" w14:textId="77777777" w:rsidR="00FC21BA" w:rsidRPr="002C282A" w:rsidRDefault="00FC21BA" w:rsidP="00FC21BA">
            <w:pPr>
              <w:pStyle w:val="KeinLeerraum"/>
              <w:rPr>
                <w:b/>
                <w:iCs/>
              </w:rPr>
            </w:pPr>
            <w:r w:rsidRPr="002C282A">
              <w:rPr>
                <w:b/>
                <w:iCs/>
              </w:rPr>
              <w:t>Teil der Pflanze</w:t>
            </w:r>
          </w:p>
        </w:tc>
      </w:tr>
      <w:tr w:rsidR="00FC21BA" w:rsidRPr="00FC21BA" w14:paraId="653FE7A3" w14:textId="77777777" w:rsidTr="00966D56">
        <w:tc>
          <w:tcPr>
            <w:tcW w:w="3402" w:type="dxa"/>
          </w:tcPr>
          <w:p w14:paraId="26985D1F" w14:textId="514E331F" w:rsidR="00FC21BA" w:rsidRPr="009B1336" w:rsidRDefault="007D72C6" w:rsidP="00FC21BA">
            <w:pPr>
              <w:pStyle w:val="KeinLeerraum"/>
              <w:rPr>
                <w:bCs/>
                <w:iCs/>
                <w:lang w:val="en-US"/>
              </w:rPr>
            </w:pPr>
            <w:proofErr w:type="spellStart"/>
            <w:r w:rsidRPr="009B1336">
              <w:rPr>
                <w:bCs/>
                <w:iCs/>
                <w:lang w:val="en-US"/>
              </w:rPr>
              <w:t>crines</w:t>
            </w:r>
            <w:proofErr w:type="spellEnd"/>
            <w:r w:rsidRPr="009B1336">
              <w:rPr>
                <w:bCs/>
                <w:iCs/>
                <w:lang w:val="en-US"/>
              </w:rPr>
              <w:t xml:space="preserve">, </w:t>
            </w:r>
            <w:proofErr w:type="spellStart"/>
            <w:r w:rsidRPr="009B1336">
              <w:rPr>
                <w:bCs/>
                <w:iCs/>
                <w:lang w:val="en-US"/>
              </w:rPr>
              <w:t>capillus</w:t>
            </w:r>
            <w:proofErr w:type="spellEnd"/>
            <w:r w:rsidR="009B1336" w:rsidRPr="009B1336">
              <w:rPr>
                <w:bCs/>
                <w:iCs/>
                <w:lang w:val="en-US"/>
              </w:rPr>
              <w:t xml:space="preserve"> (</w:t>
            </w:r>
            <w:proofErr w:type="spellStart"/>
            <w:r w:rsidR="009B1336" w:rsidRPr="009B1336">
              <w:rPr>
                <w:bCs/>
                <w:iCs/>
                <w:lang w:val="en-US"/>
              </w:rPr>
              <w:t>Haare</w:t>
            </w:r>
            <w:proofErr w:type="spellEnd"/>
            <w:r w:rsidR="00544B6D">
              <w:rPr>
                <w:bCs/>
                <w:iCs/>
                <w:lang w:val="en-US"/>
              </w:rPr>
              <w:t>/</w:t>
            </w:r>
            <w:proofErr w:type="spellStart"/>
            <w:r w:rsidR="00544B6D">
              <w:rPr>
                <w:bCs/>
                <w:iCs/>
                <w:lang w:val="en-US"/>
              </w:rPr>
              <w:t>Haupthaar</w:t>
            </w:r>
            <w:proofErr w:type="spellEnd"/>
            <w:r w:rsidR="009B1336" w:rsidRPr="009B1336">
              <w:rPr>
                <w:bCs/>
                <w:iCs/>
                <w:lang w:val="en-US"/>
              </w:rPr>
              <w:t>)</w:t>
            </w:r>
          </w:p>
          <w:p w14:paraId="77CB6434" w14:textId="77777777" w:rsidR="007D72C6" w:rsidRDefault="007D72C6" w:rsidP="00FC21BA">
            <w:pPr>
              <w:pStyle w:val="KeinLeerraum"/>
              <w:rPr>
                <w:bCs/>
                <w:iCs/>
                <w:lang w:val="en-US"/>
              </w:rPr>
            </w:pPr>
            <w:r w:rsidRPr="009B1336">
              <w:rPr>
                <w:bCs/>
                <w:iCs/>
                <w:lang w:val="en-US"/>
              </w:rPr>
              <w:t>corpus</w:t>
            </w:r>
            <w:r w:rsidR="009B1336" w:rsidRPr="009B1336">
              <w:rPr>
                <w:bCs/>
                <w:iCs/>
                <w:lang w:val="en-US"/>
              </w:rPr>
              <w:t xml:space="preserve"> (</w:t>
            </w:r>
            <w:proofErr w:type="spellStart"/>
            <w:r w:rsidR="009B1336" w:rsidRPr="009B1336">
              <w:rPr>
                <w:bCs/>
                <w:iCs/>
                <w:lang w:val="en-US"/>
              </w:rPr>
              <w:t>Körper</w:t>
            </w:r>
            <w:proofErr w:type="spellEnd"/>
            <w:r w:rsidR="009B1336">
              <w:rPr>
                <w:bCs/>
                <w:iCs/>
                <w:lang w:val="en-US"/>
              </w:rPr>
              <w:t>)</w:t>
            </w:r>
          </w:p>
          <w:p w14:paraId="50D021CA" w14:textId="77777777" w:rsidR="002C282A" w:rsidRPr="009B1336" w:rsidRDefault="002C282A" w:rsidP="002C282A">
            <w:pPr>
              <w:pStyle w:val="KeinLeerraum"/>
              <w:rPr>
                <w:bCs/>
                <w:iCs/>
              </w:rPr>
            </w:pPr>
            <w:proofErr w:type="spellStart"/>
            <w:r w:rsidRPr="009B1336">
              <w:rPr>
                <w:bCs/>
                <w:iCs/>
              </w:rPr>
              <w:t>lanugo</w:t>
            </w:r>
            <w:proofErr w:type="spellEnd"/>
            <w:r w:rsidRPr="009B1336">
              <w:rPr>
                <w:bCs/>
                <w:iCs/>
              </w:rPr>
              <w:t xml:space="preserve"> (</w:t>
            </w:r>
            <w:r>
              <w:rPr>
                <w:bCs/>
                <w:iCs/>
              </w:rPr>
              <w:t>weiches</w:t>
            </w:r>
            <w:r w:rsidRPr="009B1336">
              <w:rPr>
                <w:bCs/>
                <w:iCs/>
              </w:rPr>
              <w:t xml:space="preserve"> Haar</w:t>
            </w:r>
            <w:r>
              <w:rPr>
                <w:bCs/>
                <w:iCs/>
              </w:rPr>
              <w:t xml:space="preserve"> / Bartflaum</w:t>
            </w:r>
            <w:r w:rsidRPr="009B1336">
              <w:rPr>
                <w:bCs/>
                <w:iCs/>
              </w:rPr>
              <w:t>)</w:t>
            </w:r>
          </w:p>
          <w:p w14:paraId="5BAD28CF" w14:textId="77777777" w:rsidR="002C282A" w:rsidRPr="009B1336" w:rsidRDefault="002C282A" w:rsidP="002C282A">
            <w:pPr>
              <w:pStyle w:val="KeinLeerraum"/>
              <w:rPr>
                <w:bCs/>
                <w:iCs/>
              </w:rPr>
            </w:pPr>
            <w:proofErr w:type="spellStart"/>
            <w:r w:rsidRPr="009B1336">
              <w:rPr>
                <w:bCs/>
                <w:iCs/>
              </w:rPr>
              <w:t>candor</w:t>
            </w:r>
            <w:proofErr w:type="spellEnd"/>
            <w:r w:rsidRPr="009B1336">
              <w:rPr>
                <w:bCs/>
                <w:iCs/>
              </w:rPr>
              <w:t xml:space="preserve"> (weiße</w:t>
            </w:r>
            <w:r>
              <w:rPr>
                <w:bCs/>
                <w:iCs/>
              </w:rPr>
              <w:t xml:space="preserve"> Farbe der Haut)</w:t>
            </w:r>
          </w:p>
          <w:p w14:paraId="1D0372A8" w14:textId="77777777" w:rsidR="002C282A" w:rsidRPr="009B1336" w:rsidRDefault="002C282A" w:rsidP="002C282A">
            <w:pPr>
              <w:pStyle w:val="KeinLeerraum"/>
              <w:rPr>
                <w:bCs/>
                <w:iCs/>
              </w:rPr>
            </w:pPr>
            <w:proofErr w:type="spellStart"/>
            <w:r w:rsidRPr="009B1336">
              <w:rPr>
                <w:bCs/>
                <w:iCs/>
              </w:rPr>
              <w:t>brachia</w:t>
            </w:r>
            <w:proofErr w:type="spellEnd"/>
            <w:r w:rsidRPr="009B1336">
              <w:rPr>
                <w:bCs/>
                <w:iCs/>
              </w:rPr>
              <w:t xml:space="preserve"> (Arme)</w:t>
            </w:r>
          </w:p>
          <w:p w14:paraId="791B0C17" w14:textId="28524843" w:rsidR="002C282A" w:rsidRPr="002C282A" w:rsidRDefault="002C282A" w:rsidP="002C282A">
            <w:pPr>
              <w:pStyle w:val="KeinLeerraum"/>
              <w:rPr>
                <w:bCs/>
                <w:iCs/>
              </w:rPr>
            </w:pPr>
            <w:proofErr w:type="spellStart"/>
            <w:r w:rsidRPr="009B1336">
              <w:rPr>
                <w:bCs/>
                <w:iCs/>
              </w:rPr>
              <w:t>d</w:t>
            </w:r>
            <w:r>
              <w:rPr>
                <w:bCs/>
                <w:iCs/>
              </w:rPr>
              <w:t>e</w:t>
            </w:r>
            <w:r w:rsidRPr="009B1336">
              <w:rPr>
                <w:bCs/>
                <w:iCs/>
              </w:rPr>
              <w:t>cor</w:t>
            </w:r>
            <w:proofErr w:type="spellEnd"/>
            <w:r w:rsidRPr="009B1336">
              <w:rPr>
                <w:bCs/>
                <w:iCs/>
              </w:rPr>
              <w:t xml:space="preserve"> (Liebreiz, gutes Aussehen</w:t>
            </w:r>
            <w:r>
              <w:rPr>
                <w:bCs/>
                <w:iCs/>
              </w:rPr>
              <w:t>)</w:t>
            </w:r>
          </w:p>
        </w:tc>
        <w:tc>
          <w:tcPr>
            <w:tcW w:w="3828" w:type="dxa"/>
          </w:tcPr>
          <w:p w14:paraId="1DABC57E" w14:textId="732F7159" w:rsidR="00FC21BA" w:rsidRPr="00FC21BA" w:rsidRDefault="007D72C6" w:rsidP="00FC21BA">
            <w:pPr>
              <w:pStyle w:val="KeinLeerraum"/>
              <w:rPr>
                <w:bCs/>
                <w:iCs/>
              </w:rPr>
            </w:pPr>
            <w:proofErr w:type="spellStart"/>
            <w:r>
              <w:rPr>
                <w:bCs/>
                <w:iCs/>
              </w:rPr>
              <w:t>radix</w:t>
            </w:r>
            <w:proofErr w:type="spellEnd"/>
            <w:r w:rsidR="009B1336">
              <w:rPr>
                <w:bCs/>
                <w:iCs/>
              </w:rPr>
              <w:t xml:space="preserve"> (Wurzel)</w:t>
            </w:r>
          </w:p>
          <w:p w14:paraId="51FF7C86" w14:textId="77777777" w:rsidR="007D72C6" w:rsidRDefault="007D72C6" w:rsidP="00FC21BA">
            <w:pPr>
              <w:pStyle w:val="KeinLeerraum"/>
              <w:rPr>
                <w:bCs/>
                <w:iCs/>
              </w:rPr>
            </w:pPr>
            <w:proofErr w:type="spellStart"/>
            <w:r>
              <w:rPr>
                <w:bCs/>
                <w:iCs/>
              </w:rPr>
              <w:t>stipes</w:t>
            </w:r>
            <w:proofErr w:type="spellEnd"/>
            <w:r w:rsidR="009B1336">
              <w:rPr>
                <w:bCs/>
                <w:iCs/>
              </w:rPr>
              <w:t xml:space="preserve"> (Stamm)</w:t>
            </w:r>
          </w:p>
          <w:p w14:paraId="5158F2F3" w14:textId="77777777" w:rsidR="002C282A" w:rsidRDefault="002C282A" w:rsidP="002C282A">
            <w:pPr>
              <w:pStyle w:val="KeinLeerraum"/>
              <w:rPr>
                <w:bCs/>
                <w:iCs/>
              </w:rPr>
            </w:pPr>
            <w:proofErr w:type="spellStart"/>
            <w:r>
              <w:rPr>
                <w:bCs/>
                <w:iCs/>
              </w:rPr>
              <w:t>frondes</w:t>
            </w:r>
            <w:proofErr w:type="spellEnd"/>
            <w:r>
              <w:rPr>
                <w:bCs/>
                <w:iCs/>
              </w:rPr>
              <w:t xml:space="preserve"> (Blätter)</w:t>
            </w:r>
          </w:p>
          <w:p w14:paraId="5C6D3F0C" w14:textId="77777777" w:rsidR="002C282A" w:rsidRDefault="002C282A" w:rsidP="002C282A">
            <w:pPr>
              <w:pStyle w:val="KeinLeerraum"/>
              <w:rPr>
                <w:bCs/>
                <w:iCs/>
              </w:rPr>
            </w:pPr>
            <w:proofErr w:type="spellStart"/>
            <w:r>
              <w:rPr>
                <w:bCs/>
                <w:iCs/>
              </w:rPr>
              <w:t>flos</w:t>
            </w:r>
            <w:proofErr w:type="spellEnd"/>
            <w:r>
              <w:rPr>
                <w:bCs/>
                <w:iCs/>
              </w:rPr>
              <w:t xml:space="preserve"> (Blüte)</w:t>
            </w:r>
          </w:p>
          <w:p w14:paraId="6618A957" w14:textId="77777777" w:rsidR="002C282A" w:rsidRDefault="002C282A" w:rsidP="002C282A">
            <w:pPr>
              <w:pStyle w:val="KeinLeerraum"/>
              <w:rPr>
                <w:bCs/>
                <w:iCs/>
              </w:rPr>
            </w:pPr>
            <w:proofErr w:type="spellStart"/>
            <w:r>
              <w:rPr>
                <w:bCs/>
                <w:iCs/>
              </w:rPr>
              <w:t>rami</w:t>
            </w:r>
            <w:proofErr w:type="spellEnd"/>
            <w:r>
              <w:rPr>
                <w:bCs/>
                <w:iCs/>
              </w:rPr>
              <w:t xml:space="preserve"> (Äste)</w:t>
            </w:r>
          </w:p>
          <w:p w14:paraId="41A8011F" w14:textId="5B2563B8" w:rsidR="002C282A" w:rsidRPr="00FC21BA" w:rsidRDefault="002C282A" w:rsidP="002C282A">
            <w:pPr>
              <w:pStyle w:val="KeinLeerraum"/>
              <w:rPr>
                <w:bCs/>
                <w:iCs/>
              </w:rPr>
            </w:pPr>
            <w:proofErr w:type="spellStart"/>
            <w:r>
              <w:rPr>
                <w:bCs/>
                <w:iCs/>
              </w:rPr>
              <w:t>tota</w:t>
            </w:r>
            <w:proofErr w:type="spellEnd"/>
            <w:r>
              <w:rPr>
                <w:bCs/>
                <w:iCs/>
              </w:rPr>
              <w:t xml:space="preserve"> </w:t>
            </w:r>
            <w:proofErr w:type="spellStart"/>
            <w:r>
              <w:rPr>
                <w:bCs/>
                <w:iCs/>
              </w:rPr>
              <w:t>arbor</w:t>
            </w:r>
            <w:proofErr w:type="spellEnd"/>
            <w:r>
              <w:rPr>
                <w:bCs/>
                <w:iCs/>
              </w:rPr>
              <w:t xml:space="preserve"> (ganzer Baum)</w:t>
            </w:r>
          </w:p>
        </w:tc>
      </w:tr>
    </w:tbl>
    <w:p w14:paraId="5FA64F33" w14:textId="1020EC0A" w:rsidR="00FC21BA" w:rsidRPr="00FC21BA" w:rsidRDefault="00FC21BA" w:rsidP="00BE4630">
      <w:pPr>
        <w:pStyle w:val="KeinLeerraum"/>
        <w:numPr>
          <w:ilvl w:val="0"/>
          <w:numId w:val="14"/>
        </w:numPr>
        <w:rPr>
          <w:bCs/>
          <w:i/>
        </w:rPr>
      </w:pPr>
      <w:r w:rsidRPr="00FC21BA">
        <w:rPr>
          <w:bCs/>
          <w:i/>
        </w:rPr>
        <w:t>Fasse mithilfe der Tabelle zusammen, wie die Verwandlung im Detail abläuft.</w:t>
      </w:r>
    </w:p>
    <w:p w14:paraId="0A394274" w14:textId="77777777" w:rsidR="00FC21BA" w:rsidRPr="00FC21BA" w:rsidRDefault="00FC21BA" w:rsidP="00FC21BA">
      <w:pPr>
        <w:pStyle w:val="KeinLeerraum"/>
        <w:rPr>
          <w:bCs/>
          <w:i/>
        </w:rPr>
      </w:pPr>
    </w:p>
    <w:p w14:paraId="51B71755" w14:textId="77777777" w:rsidR="00FC21BA" w:rsidRPr="00FC21BA" w:rsidRDefault="00FC21BA" w:rsidP="00FC21BA">
      <w:pPr>
        <w:pStyle w:val="KeinLeerraum"/>
        <w:rPr>
          <w:bCs/>
          <w:i/>
        </w:rPr>
      </w:pPr>
      <w:r w:rsidRPr="00FC21BA">
        <w:rPr>
          <w:bCs/>
          <w:i/>
        </w:rPr>
        <w:t>III. zum dritten und letzten Abschnitt (</w:t>
      </w:r>
      <w:proofErr w:type="spellStart"/>
      <w:r w:rsidRPr="00FC21BA">
        <w:rPr>
          <w:bCs/>
          <w:i/>
        </w:rPr>
        <w:t>Venus’Rede</w:t>
      </w:r>
      <w:proofErr w:type="spellEnd"/>
      <w:r w:rsidRPr="00FC21BA">
        <w:rPr>
          <w:bCs/>
          <w:i/>
        </w:rPr>
        <w:t>, V. 17–21):</w:t>
      </w:r>
    </w:p>
    <w:p w14:paraId="780704BF" w14:textId="3B55AD45" w:rsidR="00FC21BA" w:rsidRDefault="00FC21BA" w:rsidP="00BE4630">
      <w:pPr>
        <w:pStyle w:val="KeinLeerraum"/>
        <w:numPr>
          <w:ilvl w:val="0"/>
          <w:numId w:val="14"/>
        </w:numPr>
        <w:rPr>
          <w:bCs/>
          <w:i/>
        </w:rPr>
      </w:pPr>
      <w:r w:rsidRPr="00FC21BA">
        <w:rPr>
          <w:bCs/>
          <w:i/>
        </w:rPr>
        <w:t xml:space="preserve">Venus bezeichnet den Orangenbaum in V. 20 als </w:t>
      </w:r>
      <w:proofErr w:type="spellStart"/>
      <w:r w:rsidRPr="00FC21BA">
        <w:rPr>
          <w:bCs/>
          <w:iCs/>
        </w:rPr>
        <w:t>decus</w:t>
      </w:r>
      <w:proofErr w:type="spellEnd"/>
      <w:r w:rsidRPr="00FC21BA">
        <w:rPr>
          <w:bCs/>
          <w:i/>
        </w:rPr>
        <w:t xml:space="preserve"> und </w:t>
      </w:r>
      <w:proofErr w:type="spellStart"/>
      <w:r w:rsidRPr="00FC21BA">
        <w:rPr>
          <w:bCs/>
          <w:iCs/>
        </w:rPr>
        <w:t>illecebra</w:t>
      </w:r>
      <w:proofErr w:type="spellEnd"/>
      <w:r w:rsidRPr="00FC21BA">
        <w:rPr>
          <w:bCs/>
          <w:i/>
        </w:rPr>
        <w:t>. Recherchiere im Wörterbuch jeweils eine passende Bedeutung.</w:t>
      </w:r>
    </w:p>
    <w:p w14:paraId="1D9F6AFF" w14:textId="72201111" w:rsidR="009B1336" w:rsidRPr="00FC21BA" w:rsidRDefault="009B1336" w:rsidP="00FC21BA">
      <w:pPr>
        <w:pStyle w:val="KeinLeerraum"/>
        <w:rPr>
          <w:bCs/>
          <w:iCs/>
        </w:rPr>
      </w:pPr>
      <w:r>
        <w:rPr>
          <w:bCs/>
          <w:i/>
        </w:rPr>
        <w:tab/>
      </w:r>
      <w:r>
        <w:rPr>
          <w:bCs/>
          <w:i/>
        </w:rPr>
        <w:tab/>
      </w:r>
      <w:proofErr w:type="spellStart"/>
      <w:r w:rsidRPr="009B1336">
        <w:rPr>
          <w:bCs/>
          <w:iCs/>
        </w:rPr>
        <w:t>decus</w:t>
      </w:r>
      <w:proofErr w:type="spellEnd"/>
      <w:r w:rsidRPr="009B1336">
        <w:rPr>
          <w:bCs/>
          <w:iCs/>
        </w:rPr>
        <w:t xml:space="preserve"> = Zierde</w:t>
      </w:r>
      <w:r>
        <w:rPr>
          <w:bCs/>
          <w:iCs/>
        </w:rPr>
        <w:t xml:space="preserve">; </w:t>
      </w:r>
      <w:proofErr w:type="spellStart"/>
      <w:r>
        <w:rPr>
          <w:bCs/>
          <w:iCs/>
        </w:rPr>
        <w:t>illecebra</w:t>
      </w:r>
      <w:proofErr w:type="spellEnd"/>
      <w:r>
        <w:rPr>
          <w:bCs/>
          <w:iCs/>
        </w:rPr>
        <w:t xml:space="preserve"> = Verlockung, Verführung</w:t>
      </w:r>
    </w:p>
    <w:p w14:paraId="404E10AB" w14:textId="15376C40" w:rsidR="00FC21BA" w:rsidRDefault="00FC21BA" w:rsidP="00BE4630">
      <w:pPr>
        <w:pStyle w:val="KeinLeerraum"/>
        <w:numPr>
          <w:ilvl w:val="0"/>
          <w:numId w:val="14"/>
        </w:numPr>
        <w:rPr>
          <w:bCs/>
          <w:i/>
        </w:rPr>
      </w:pPr>
      <w:r w:rsidRPr="00FC21BA">
        <w:rPr>
          <w:bCs/>
          <w:i/>
        </w:rPr>
        <w:t>Arbeite in den vorangegangenen Versen (V. 18f.) heraus, welche Teile des Baums anscheinend zu</w:t>
      </w:r>
      <w:r w:rsidR="002C282A">
        <w:rPr>
          <w:bCs/>
          <w:i/>
        </w:rPr>
        <w:t>m</w:t>
      </w:r>
      <w:r w:rsidRPr="00FC21BA">
        <w:rPr>
          <w:bCs/>
          <w:i/>
        </w:rPr>
        <w:t xml:space="preserve"> </w:t>
      </w:r>
      <w:proofErr w:type="spellStart"/>
      <w:r w:rsidRPr="00FC21BA">
        <w:rPr>
          <w:bCs/>
          <w:iCs/>
        </w:rPr>
        <w:t>decus</w:t>
      </w:r>
      <w:proofErr w:type="spellEnd"/>
      <w:r w:rsidRPr="00FC21BA">
        <w:rPr>
          <w:bCs/>
          <w:i/>
        </w:rPr>
        <w:t xml:space="preserve"> beitragen.</w:t>
      </w:r>
    </w:p>
    <w:p w14:paraId="34521AD9" w14:textId="32433361" w:rsidR="009B1336" w:rsidRPr="00FC21BA" w:rsidRDefault="009B1336" w:rsidP="00FC21BA">
      <w:pPr>
        <w:pStyle w:val="KeinLeerraum"/>
        <w:rPr>
          <w:bCs/>
          <w:iCs/>
        </w:rPr>
      </w:pPr>
      <w:r>
        <w:rPr>
          <w:bCs/>
          <w:i/>
        </w:rPr>
        <w:tab/>
      </w:r>
      <w:r>
        <w:rPr>
          <w:bCs/>
          <w:i/>
        </w:rPr>
        <w:tab/>
      </w:r>
      <w:proofErr w:type="spellStart"/>
      <w:r>
        <w:rPr>
          <w:bCs/>
          <w:iCs/>
        </w:rPr>
        <w:t>frons</w:t>
      </w:r>
      <w:proofErr w:type="spellEnd"/>
      <w:r>
        <w:rPr>
          <w:bCs/>
          <w:iCs/>
        </w:rPr>
        <w:t xml:space="preserve"> (Laub), </w:t>
      </w:r>
      <w:proofErr w:type="spellStart"/>
      <w:r>
        <w:rPr>
          <w:bCs/>
          <w:iCs/>
        </w:rPr>
        <w:t>flos</w:t>
      </w:r>
      <w:proofErr w:type="spellEnd"/>
      <w:r>
        <w:rPr>
          <w:bCs/>
          <w:iCs/>
        </w:rPr>
        <w:t xml:space="preserve"> (Blüte), </w:t>
      </w:r>
      <w:proofErr w:type="spellStart"/>
      <w:r>
        <w:rPr>
          <w:bCs/>
          <w:iCs/>
        </w:rPr>
        <w:t>pomum</w:t>
      </w:r>
      <w:proofErr w:type="spellEnd"/>
      <w:r>
        <w:rPr>
          <w:bCs/>
          <w:iCs/>
        </w:rPr>
        <w:t xml:space="preserve"> (Frucht)</w:t>
      </w:r>
    </w:p>
    <w:p w14:paraId="39D1CE07" w14:textId="0FA4175F" w:rsidR="00FC21BA" w:rsidRPr="00AB13ED" w:rsidRDefault="00FC21BA" w:rsidP="00EA09A4">
      <w:pPr>
        <w:pStyle w:val="KeinLeerraum"/>
        <w:rPr>
          <w:b/>
        </w:rPr>
      </w:pPr>
    </w:p>
    <w:p w14:paraId="2521496A" w14:textId="29C4874D" w:rsidR="00AB13ED" w:rsidRPr="00AB13ED" w:rsidRDefault="00AB13ED" w:rsidP="00EA09A4">
      <w:pPr>
        <w:pStyle w:val="KeinLeerraum"/>
        <w:rPr>
          <w:b/>
        </w:rPr>
      </w:pPr>
      <w:r w:rsidRPr="00AB13ED">
        <w:rPr>
          <w:b/>
        </w:rPr>
        <w:t>Übersetzung:</w:t>
      </w:r>
    </w:p>
    <w:p w14:paraId="559CD88F" w14:textId="07FBB1F0" w:rsidR="00FC21BA" w:rsidRDefault="00AB13ED" w:rsidP="00EA09A4">
      <w:pPr>
        <w:pStyle w:val="KeinLeerraum"/>
        <w:rPr>
          <w:bCs/>
        </w:rPr>
      </w:pPr>
      <w:r>
        <w:rPr>
          <w:bCs/>
        </w:rPr>
        <w:t>Venus war tief betrübt wegen des toten/ermordeten Jungen, sie trauerte um den Geliebten</w:t>
      </w:r>
    </w:p>
    <w:p w14:paraId="5DE603F3" w14:textId="5121D230" w:rsidR="00AB13ED" w:rsidRDefault="00AB13ED" w:rsidP="00EA09A4">
      <w:pPr>
        <w:pStyle w:val="KeinLeerraum"/>
        <w:rPr>
          <w:bCs/>
        </w:rPr>
      </w:pPr>
      <w:r>
        <w:rPr>
          <w:bCs/>
        </w:rPr>
        <w:t>mit zerrauftem Haar und die Erde war feucht von den vergossenen Tränen.</w:t>
      </w:r>
    </w:p>
    <w:p w14:paraId="5105E509" w14:textId="24CF7191" w:rsidR="00AB13ED" w:rsidRDefault="00AB13ED" w:rsidP="00EA09A4">
      <w:pPr>
        <w:pStyle w:val="KeinLeerraum"/>
        <w:rPr>
          <w:bCs/>
        </w:rPr>
      </w:pPr>
      <w:r>
        <w:rPr>
          <w:bCs/>
        </w:rPr>
        <w:t>Die Lorbeerbäume waren feucht, unter deren grünen Schatten</w:t>
      </w:r>
    </w:p>
    <w:p w14:paraId="45448651" w14:textId="36706CBF" w:rsidR="00AB13ED" w:rsidRDefault="00AB13ED" w:rsidP="00EA09A4">
      <w:pPr>
        <w:pStyle w:val="KeinLeerraum"/>
        <w:rPr>
          <w:bCs/>
        </w:rPr>
      </w:pPr>
      <w:r>
        <w:rPr>
          <w:bCs/>
        </w:rPr>
        <w:t>sie über den vor ihren Füßen gelegten Adonis wehklagte</w:t>
      </w:r>
    </w:p>
    <w:p w14:paraId="2B176DCD" w14:textId="5142DDDF" w:rsidR="00AB13ED" w:rsidRDefault="00AB13ED" w:rsidP="00EA09A4">
      <w:pPr>
        <w:pStyle w:val="KeinLeerraum"/>
        <w:rPr>
          <w:bCs/>
        </w:rPr>
      </w:pPr>
      <w:r>
        <w:rPr>
          <w:bCs/>
        </w:rPr>
        <w:t>und auch – vergessend, dass sie eine Göttin ist – ihre Brust mit den Händen schlug.</w:t>
      </w:r>
    </w:p>
    <w:p w14:paraId="0D46992B" w14:textId="02A604CC" w:rsidR="00AB13ED" w:rsidRDefault="00AB13ED" w:rsidP="00EA09A4">
      <w:pPr>
        <w:pStyle w:val="KeinLeerraum"/>
        <w:rPr>
          <w:bCs/>
        </w:rPr>
      </w:pPr>
      <w:r>
        <w:rPr>
          <w:bCs/>
        </w:rPr>
        <w:t>Als aber</w:t>
      </w:r>
      <w:r w:rsidR="00544B6D">
        <w:rPr>
          <w:bCs/>
        </w:rPr>
        <w:t xml:space="preserve"> Schmerz und tiefer Zorn sie bedrückten</w:t>
      </w:r>
    </w:p>
    <w:p w14:paraId="3612B0E5" w14:textId="1208B47B" w:rsidR="00544B6D" w:rsidRDefault="00544B6D" w:rsidP="00EA09A4">
      <w:pPr>
        <w:pStyle w:val="KeinLeerraum"/>
        <w:rPr>
          <w:bCs/>
        </w:rPr>
      </w:pPr>
      <w:r>
        <w:rPr>
          <w:bCs/>
        </w:rPr>
        <w:t xml:space="preserve">und die </w:t>
      </w:r>
      <w:proofErr w:type="spellStart"/>
      <w:r>
        <w:rPr>
          <w:bCs/>
        </w:rPr>
        <w:t>peneische</w:t>
      </w:r>
      <w:proofErr w:type="spellEnd"/>
      <w:r>
        <w:rPr>
          <w:bCs/>
        </w:rPr>
        <w:t xml:space="preserve"> Daphne [der Lorbeerbaum] sie an die alte Liebesgeschichte erinnerte,</w:t>
      </w:r>
    </w:p>
    <w:p w14:paraId="596348CA" w14:textId="04204F58" w:rsidR="00544B6D" w:rsidRDefault="00544B6D" w:rsidP="00EA09A4">
      <w:pPr>
        <w:pStyle w:val="KeinLeerraum"/>
        <w:rPr>
          <w:bCs/>
        </w:rPr>
      </w:pPr>
      <w:r>
        <w:rPr>
          <w:bCs/>
        </w:rPr>
        <w:t>sagte sie: „Auch unsere Liebe wird ein Baum bezeugen,</w:t>
      </w:r>
    </w:p>
    <w:p w14:paraId="7D8EE25A" w14:textId="39697CE1" w:rsidR="00544B6D" w:rsidRDefault="00544B6D" w:rsidP="00EA09A4">
      <w:pPr>
        <w:pStyle w:val="KeinLeerraum"/>
        <w:rPr>
          <w:bCs/>
        </w:rPr>
      </w:pPr>
      <w:r>
        <w:rPr>
          <w:bCs/>
        </w:rPr>
        <w:t>auch für unseren Schmerz wird ein ewig währendes Mahnmal bestehen bleiben.“</w:t>
      </w:r>
    </w:p>
    <w:p w14:paraId="1EE89BDB" w14:textId="37B0270A" w:rsidR="00544B6D" w:rsidRDefault="00544B6D" w:rsidP="00EA09A4">
      <w:pPr>
        <w:pStyle w:val="KeinLeerraum"/>
        <w:rPr>
          <w:bCs/>
        </w:rPr>
      </w:pPr>
      <w:r>
        <w:rPr>
          <w:bCs/>
        </w:rPr>
        <w:t>[…]</w:t>
      </w:r>
    </w:p>
    <w:p w14:paraId="7BD6842B" w14:textId="7C024362" w:rsidR="00544B6D" w:rsidRPr="00AB13ED" w:rsidRDefault="00544B6D" w:rsidP="00EA09A4">
      <w:pPr>
        <w:pStyle w:val="KeinLeerraum"/>
        <w:rPr>
          <w:bCs/>
        </w:rPr>
      </w:pPr>
      <w:r>
        <w:rPr>
          <w:bCs/>
        </w:rPr>
        <w:t>Die Haare blieben in der Erde hängen und das Haar wurde starr</w:t>
      </w:r>
    </w:p>
    <w:p w14:paraId="2B460F2C" w14:textId="225202DC" w:rsidR="00AB13ED" w:rsidRDefault="00544B6D" w:rsidP="00EA09A4">
      <w:pPr>
        <w:pStyle w:val="KeinLeerraum"/>
        <w:rPr>
          <w:bCs/>
        </w:rPr>
      </w:pPr>
      <w:r>
        <w:rPr>
          <w:bCs/>
        </w:rPr>
        <w:t>zu einer ausgestreckten Wurzel und der Körper in einem aufrechten Stamm;</w:t>
      </w:r>
    </w:p>
    <w:p w14:paraId="3F44743C" w14:textId="48BB5634" w:rsidR="00544B6D" w:rsidRDefault="00544B6D" w:rsidP="00EA09A4">
      <w:pPr>
        <w:pStyle w:val="KeinLeerraum"/>
        <w:rPr>
          <w:bCs/>
        </w:rPr>
      </w:pPr>
      <w:r>
        <w:rPr>
          <w:bCs/>
        </w:rPr>
        <w:t>das äußerst weiche Haar wurde zu zarten Blättern,</w:t>
      </w:r>
    </w:p>
    <w:p w14:paraId="55E6E99F" w14:textId="33CD501C" w:rsidR="00544B6D" w:rsidRDefault="00544B6D" w:rsidP="00EA09A4">
      <w:pPr>
        <w:pStyle w:val="KeinLeerraum"/>
        <w:rPr>
          <w:bCs/>
        </w:rPr>
      </w:pPr>
      <w:r>
        <w:rPr>
          <w:bCs/>
        </w:rPr>
        <w:lastRenderedPageBreak/>
        <w:t>die weiße Farbe [der Haut] zur Blüte, die Arme zu Ästen und jenes,</w:t>
      </w:r>
    </w:p>
    <w:p w14:paraId="008BFC42" w14:textId="68B47FC7" w:rsidR="00544B6D" w:rsidRDefault="00544B6D" w:rsidP="00EA09A4">
      <w:pPr>
        <w:pStyle w:val="KeinLeerraum"/>
        <w:rPr>
          <w:bCs/>
        </w:rPr>
      </w:pPr>
      <w:r>
        <w:rPr>
          <w:bCs/>
        </w:rPr>
        <w:t>jenes gute Aussehen erstrahlte ausgebreitet im ganzen Baum.</w:t>
      </w:r>
    </w:p>
    <w:p w14:paraId="6F96F1BF" w14:textId="7695702A" w:rsidR="00544B6D" w:rsidRDefault="00544B6D" w:rsidP="00EA09A4">
      <w:pPr>
        <w:pStyle w:val="KeinLeerraum"/>
        <w:rPr>
          <w:bCs/>
        </w:rPr>
      </w:pPr>
      <w:r>
        <w:rPr>
          <w:bCs/>
        </w:rPr>
        <w:t>Die Dornen auf der Rinde verweisen auf die Zähne, die einst die Wunden verursachten,</w:t>
      </w:r>
    </w:p>
    <w:p w14:paraId="5DFCE4D5" w14:textId="03385E6A" w:rsidR="00544B6D" w:rsidRDefault="00544B6D" w:rsidP="00EA09A4">
      <w:pPr>
        <w:pStyle w:val="KeinLeerraum"/>
        <w:rPr>
          <w:bCs/>
        </w:rPr>
      </w:pPr>
      <w:r>
        <w:rPr>
          <w:bCs/>
        </w:rPr>
        <w:t>und der aphroditische Orangenbaum wächst zu einem weit schattenspendenden Baum heran.</w:t>
      </w:r>
    </w:p>
    <w:p w14:paraId="248AB6AA" w14:textId="4C924C8A" w:rsidR="00EC55A3" w:rsidRDefault="00EC55A3" w:rsidP="00EA09A4">
      <w:pPr>
        <w:pStyle w:val="KeinLeerraum"/>
        <w:rPr>
          <w:bCs/>
        </w:rPr>
      </w:pPr>
      <w:r>
        <w:rPr>
          <w:bCs/>
        </w:rPr>
        <w:t>[…]</w:t>
      </w:r>
    </w:p>
    <w:p w14:paraId="238F1716" w14:textId="7527B3A4" w:rsidR="00EC55A3" w:rsidRDefault="00966D56" w:rsidP="00EA09A4">
      <w:pPr>
        <w:pStyle w:val="KeinLeerraum"/>
        <w:rPr>
          <w:bCs/>
        </w:rPr>
      </w:pPr>
      <w:r>
        <w:rPr>
          <w:bCs/>
        </w:rPr>
        <w:t>„</w:t>
      </w:r>
      <w:r w:rsidR="00EC55A3">
        <w:rPr>
          <w:bCs/>
        </w:rPr>
        <w:t>Ach, du von meinen Tränen gesäter Baum, du wirst niemals deiner Blätter beraubt werden</w:t>
      </w:r>
      <w:r>
        <w:rPr>
          <w:bCs/>
        </w:rPr>
        <w:t>,</w:t>
      </w:r>
    </w:p>
    <w:p w14:paraId="18DE2457" w14:textId="56A45F9D" w:rsidR="00966D56" w:rsidRDefault="00966D56" w:rsidP="00EA09A4">
      <w:pPr>
        <w:pStyle w:val="KeinLeerraum"/>
        <w:rPr>
          <w:bCs/>
        </w:rPr>
      </w:pPr>
      <w:r>
        <w:rPr>
          <w:bCs/>
        </w:rPr>
        <w:t>immer wirst du mit neuer Blüte und immer mit Früchten geschmückt werden,</w:t>
      </w:r>
    </w:p>
    <w:p w14:paraId="7AF4DCE7" w14:textId="292AE2B0" w:rsidR="00966D56" w:rsidRPr="00544B6D" w:rsidRDefault="00966D56" w:rsidP="00EA09A4">
      <w:pPr>
        <w:pStyle w:val="KeinLeerraum"/>
        <w:rPr>
          <w:bCs/>
        </w:rPr>
      </w:pPr>
      <w:r>
        <w:rPr>
          <w:bCs/>
        </w:rPr>
        <w:t>du Zierde der Gärten und Verlockung der Wälder und Häuser.“</w:t>
      </w:r>
    </w:p>
    <w:p w14:paraId="3376F99C" w14:textId="5A1FAF85" w:rsidR="00AB13ED" w:rsidRPr="00643552" w:rsidRDefault="00AB13ED" w:rsidP="00EA09A4">
      <w:pPr>
        <w:pStyle w:val="KeinLeerraum"/>
        <w:rPr>
          <w:bCs/>
        </w:rPr>
      </w:pPr>
    </w:p>
    <w:p w14:paraId="4C7E2BCB" w14:textId="77777777" w:rsidR="00643552" w:rsidRPr="00643552" w:rsidRDefault="00643552" w:rsidP="00643552">
      <w:pPr>
        <w:pStyle w:val="KeinLeerraum"/>
        <w:rPr>
          <w:b/>
          <w:i/>
        </w:rPr>
      </w:pPr>
      <w:r w:rsidRPr="00643552">
        <w:rPr>
          <w:b/>
        </w:rPr>
        <w:t>Arbeitsaufträge nach der Übersetzung:</w:t>
      </w:r>
    </w:p>
    <w:p w14:paraId="1F62F4EC" w14:textId="77777777" w:rsidR="00643552" w:rsidRPr="00643552" w:rsidRDefault="00643552" w:rsidP="00BE4630">
      <w:pPr>
        <w:pStyle w:val="KeinLeerraum"/>
        <w:rPr>
          <w:bCs/>
          <w:i/>
        </w:rPr>
      </w:pPr>
      <w:r w:rsidRPr="00643552">
        <w:rPr>
          <w:bCs/>
          <w:i/>
        </w:rPr>
        <w:t>I. zum ersten Abschnitt (V.1–9):</w:t>
      </w:r>
    </w:p>
    <w:p w14:paraId="325AC3F9" w14:textId="363CDE3D" w:rsidR="00643552" w:rsidRPr="00643552" w:rsidRDefault="00643552" w:rsidP="00BE4630">
      <w:pPr>
        <w:pStyle w:val="KeinLeerraum"/>
        <w:numPr>
          <w:ilvl w:val="0"/>
          <w:numId w:val="16"/>
        </w:numPr>
        <w:rPr>
          <w:bCs/>
          <w:i/>
        </w:rPr>
      </w:pPr>
      <w:r w:rsidRPr="00643552">
        <w:rPr>
          <w:bCs/>
          <w:i/>
        </w:rPr>
        <w:t xml:space="preserve">Neulateinische Autoren der Renaissance kannten gut die klassische Literatur und setzten sich mit dieser auch in ihren eigenen Werken auseinander. Man spricht hier von </w:t>
      </w:r>
      <w:proofErr w:type="spellStart"/>
      <w:r w:rsidRPr="00643552">
        <w:rPr>
          <w:bCs/>
          <w:iCs/>
        </w:rPr>
        <w:t>imitatio</w:t>
      </w:r>
      <w:proofErr w:type="spellEnd"/>
      <w:r w:rsidRPr="00643552">
        <w:rPr>
          <w:bCs/>
          <w:i/>
        </w:rPr>
        <w:t xml:space="preserve"> (Nachahmung) und </w:t>
      </w:r>
      <w:proofErr w:type="spellStart"/>
      <w:r w:rsidRPr="00643552">
        <w:rPr>
          <w:bCs/>
          <w:iCs/>
        </w:rPr>
        <w:t>aemulatio</w:t>
      </w:r>
      <w:proofErr w:type="spellEnd"/>
      <w:r w:rsidRPr="00643552">
        <w:rPr>
          <w:bCs/>
          <w:i/>
        </w:rPr>
        <w:t xml:space="preserve"> (Wetteifern). </w:t>
      </w:r>
      <w:proofErr w:type="spellStart"/>
      <w:r w:rsidRPr="00643552">
        <w:rPr>
          <w:bCs/>
          <w:i/>
        </w:rPr>
        <w:t>Pontano</w:t>
      </w:r>
      <w:proofErr w:type="spellEnd"/>
      <w:r w:rsidRPr="00643552">
        <w:rPr>
          <w:bCs/>
          <w:i/>
        </w:rPr>
        <w:t xml:space="preserve"> kann für seine Verse auf Ovid zurückblicken, der bereits den Tod des Adonis schildert und dabei eine Beschreibung der trauernden Venus gibt. Vergleiche Ovids Fassung mit der von </w:t>
      </w:r>
      <w:proofErr w:type="spellStart"/>
      <w:r w:rsidRPr="00643552">
        <w:rPr>
          <w:bCs/>
          <w:i/>
        </w:rPr>
        <w:t>Pontano</w:t>
      </w:r>
      <w:proofErr w:type="spellEnd"/>
      <w:r w:rsidRPr="00643552">
        <w:rPr>
          <w:bCs/>
          <w:i/>
        </w:rPr>
        <w:t xml:space="preserve"> und arbeite heraus, an welchen Stellen </w:t>
      </w:r>
      <w:proofErr w:type="spellStart"/>
      <w:r w:rsidRPr="00643552">
        <w:rPr>
          <w:bCs/>
          <w:i/>
        </w:rPr>
        <w:t>Pont</w:t>
      </w:r>
      <w:r w:rsidRPr="00643552">
        <w:rPr>
          <w:bCs/>
          <w:i/>
        </w:rPr>
        <w:t>a</w:t>
      </w:r>
      <w:r w:rsidRPr="00643552">
        <w:rPr>
          <w:bCs/>
          <w:i/>
        </w:rPr>
        <w:t>no</w:t>
      </w:r>
      <w:proofErr w:type="spellEnd"/>
      <w:r w:rsidRPr="00643552">
        <w:rPr>
          <w:bCs/>
          <w:i/>
        </w:rPr>
        <w:t xml:space="preserve"> Ovid nachahmt und  inwiefern er über seine Vorlage auch hinausgeht und sie zu übertreffen versucht.</w:t>
      </w:r>
    </w:p>
    <w:tbl>
      <w:tblPr>
        <w:tblStyle w:val="Tabellenraster"/>
        <w:tblW w:w="0" w:type="auto"/>
        <w:tblInd w:w="988" w:type="dxa"/>
        <w:tblLook w:val="04A0" w:firstRow="1" w:lastRow="0" w:firstColumn="1" w:lastColumn="0" w:noHBand="0" w:noVBand="1"/>
      </w:tblPr>
      <w:tblGrid>
        <w:gridCol w:w="4819"/>
        <w:gridCol w:w="6521"/>
      </w:tblGrid>
      <w:tr w:rsidR="00643552" w:rsidRPr="00643552" w14:paraId="64D79E7E" w14:textId="77777777" w:rsidTr="00BE4630">
        <w:tc>
          <w:tcPr>
            <w:tcW w:w="4819" w:type="dxa"/>
          </w:tcPr>
          <w:p w14:paraId="5F1CF0CF" w14:textId="77777777" w:rsidR="00643552" w:rsidRPr="00643552" w:rsidRDefault="00643552" w:rsidP="00643552">
            <w:pPr>
              <w:pStyle w:val="KeinLeerraum"/>
              <w:rPr>
                <w:bCs/>
                <w:iCs/>
                <w:lang w:val="en-US"/>
              </w:rPr>
            </w:pPr>
            <w:r w:rsidRPr="00643552">
              <w:rPr>
                <w:bCs/>
                <w:iCs/>
                <w:lang w:val="en-US"/>
              </w:rPr>
              <w:t xml:space="preserve">… </w:t>
            </w:r>
            <w:proofErr w:type="spellStart"/>
            <w:r w:rsidRPr="00643552">
              <w:rPr>
                <w:bCs/>
                <w:iCs/>
                <w:lang w:val="en-US"/>
              </w:rPr>
              <w:t>pariterque</w:t>
            </w:r>
            <w:proofErr w:type="spellEnd"/>
            <w:r w:rsidRPr="00643552">
              <w:rPr>
                <w:bCs/>
                <w:iCs/>
                <w:lang w:val="en-US"/>
              </w:rPr>
              <w:t xml:space="preserve"> </w:t>
            </w:r>
            <w:proofErr w:type="spellStart"/>
            <w:r w:rsidRPr="00643552">
              <w:rPr>
                <w:bCs/>
                <w:iCs/>
                <w:lang w:val="en-US"/>
              </w:rPr>
              <w:t>sinum</w:t>
            </w:r>
            <w:proofErr w:type="spellEnd"/>
            <w:r w:rsidRPr="00643552">
              <w:rPr>
                <w:bCs/>
                <w:iCs/>
                <w:lang w:val="en-US"/>
              </w:rPr>
              <w:t xml:space="preserve"> </w:t>
            </w:r>
            <w:proofErr w:type="spellStart"/>
            <w:r w:rsidRPr="00643552">
              <w:rPr>
                <w:bCs/>
                <w:iCs/>
                <w:lang w:val="en-US"/>
              </w:rPr>
              <w:t>pariterque</w:t>
            </w:r>
            <w:proofErr w:type="spellEnd"/>
            <w:r w:rsidRPr="00643552">
              <w:rPr>
                <w:bCs/>
                <w:iCs/>
                <w:lang w:val="en-US"/>
              </w:rPr>
              <w:t xml:space="preserve"> </w:t>
            </w:r>
            <w:proofErr w:type="spellStart"/>
            <w:r w:rsidRPr="00643552">
              <w:rPr>
                <w:bCs/>
                <w:iCs/>
                <w:lang w:val="en-US"/>
              </w:rPr>
              <w:t>capillos</w:t>
            </w:r>
            <w:proofErr w:type="spellEnd"/>
          </w:p>
          <w:p w14:paraId="744F2EBB" w14:textId="77777777" w:rsidR="00643552" w:rsidRPr="00643552" w:rsidRDefault="00643552" w:rsidP="00643552">
            <w:pPr>
              <w:pStyle w:val="KeinLeerraum"/>
              <w:rPr>
                <w:bCs/>
                <w:iCs/>
                <w:lang w:val="en-US"/>
              </w:rPr>
            </w:pPr>
            <w:proofErr w:type="spellStart"/>
            <w:r w:rsidRPr="00643552">
              <w:rPr>
                <w:bCs/>
                <w:iCs/>
                <w:lang w:val="en-US"/>
              </w:rPr>
              <w:t>rupit</w:t>
            </w:r>
            <w:proofErr w:type="spellEnd"/>
            <w:r w:rsidRPr="00643552">
              <w:rPr>
                <w:bCs/>
                <w:iCs/>
                <w:lang w:val="en-US"/>
              </w:rPr>
              <w:t xml:space="preserve"> et </w:t>
            </w:r>
            <w:proofErr w:type="spellStart"/>
            <w:r w:rsidRPr="00643552">
              <w:rPr>
                <w:bCs/>
                <w:iCs/>
                <w:highlight w:val="yellow"/>
                <w:lang w:val="en-US"/>
              </w:rPr>
              <w:t>indignis</w:t>
            </w:r>
            <w:proofErr w:type="spellEnd"/>
            <w:r w:rsidRPr="00643552">
              <w:rPr>
                <w:bCs/>
                <w:iCs/>
                <w:highlight w:val="yellow"/>
                <w:lang w:val="en-US"/>
              </w:rPr>
              <w:t xml:space="preserve"> </w:t>
            </w:r>
            <w:proofErr w:type="spellStart"/>
            <w:r w:rsidRPr="00643552">
              <w:rPr>
                <w:bCs/>
                <w:iCs/>
                <w:highlight w:val="yellow"/>
                <w:lang w:val="en-US"/>
              </w:rPr>
              <w:t>percussit</w:t>
            </w:r>
            <w:proofErr w:type="spellEnd"/>
            <w:r w:rsidRPr="00643552">
              <w:rPr>
                <w:bCs/>
                <w:iCs/>
                <w:highlight w:val="yellow"/>
                <w:lang w:val="en-US"/>
              </w:rPr>
              <w:t xml:space="preserve"> pectora </w:t>
            </w:r>
            <w:proofErr w:type="spellStart"/>
            <w:r w:rsidRPr="00643552">
              <w:rPr>
                <w:bCs/>
                <w:iCs/>
                <w:highlight w:val="yellow"/>
                <w:lang w:val="en-US"/>
              </w:rPr>
              <w:t>palmis</w:t>
            </w:r>
            <w:proofErr w:type="spellEnd"/>
            <w:r w:rsidRPr="00643552">
              <w:rPr>
                <w:bCs/>
                <w:iCs/>
                <w:lang w:val="en-US"/>
              </w:rPr>
              <w:t>.</w:t>
            </w:r>
          </w:p>
          <w:p w14:paraId="1CC0AD9A" w14:textId="77777777" w:rsidR="00643552" w:rsidRPr="00643552" w:rsidRDefault="00643552" w:rsidP="00643552">
            <w:pPr>
              <w:pStyle w:val="KeinLeerraum"/>
              <w:rPr>
                <w:bCs/>
                <w:iCs/>
                <w:lang w:val="en-US"/>
              </w:rPr>
            </w:pPr>
            <w:proofErr w:type="spellStart"/>
            <w:r w:rsidRPr="00643552">
              <w:rPr>
                <w:bCs/>
                <w:iCs/>
                <w:lang w:val="en-US"/>
              </w:rPr>
              <w:t>questaque</w:t>
            </w:r>
            <w:proofErr w:type="spellEnd"/>
            <w:r w:rsidRPr="00643552">
              <w:rPr>
                <w:bCs/>
                <w:iCs/>
                <w:lang w:val="en-US"/>
              </w:rPr>
              <w:t xml:space="preserve"> cum </w:t>
            </w:r>
            <w:proofErr w:type="spellStart"/>
            <w:r w:rsidRPr="00643552">
              <w:rPr>
                <w:bCs/>
                <w:iCs/>
                <w:lang w:val="en-US"/>
              </w:rPr>
              <w:t>fatis</w:t>
            </w:r>
            <w:proofErr w:type="spellEnd"/>
            <w:r w:rsidRPr="00643552">
              <w:rPr>
                <w:bCs/>
                <w:iCs/>
                <w:lang w:val="en-US"/>
              </w:rPr>
              <w:t xml:space="preserve"> “at non </w:t>
            </w:r>
            <w:proofErr w:type="spellStart"/>
            <w:r w:rsidRPr="00643552">
              <w:rPr>
                <w:bCs/>
                <w:iCs/>
                <w:lang w:val="en-US"/>
              </w:rPr>
              <w:t>tamen</w:t>
            </w:r>
            <w:proofErr w:type="spellEnd"/>
            <w:r w:rsidRPr="00643552">
              <w:rPr>
                <w:bCs/>
                <w:iCs/>
                <w:lang w:val="en-US"/>
              </w:rPr>
              <w:t xml:space="preserve"> </w:t>
            </w:r>
            <w:proofErr w:type="spellStart"/>
            <w:r w:rsidRPr="00643552">
              <w:rPr>
                <w:bCs/>
                <w:iCs/>
                <w:lang w:val="en-US"/>
              </w:rPr>
              <w:t>omnia</w:t>
            </w:r>
            <w:proofErr w:type="spellEnd"/>
            <w:r w:rsidRPr="00643552">
              <w:rPr>
                <w:bCs/>
                <w:iCs/>
                <w:lang w:val="en-US"/>
              </w:rPr>
              <w:t xml:space="preserve"> </w:t>
            </w:r>
            <w:proofErr w:type="spellStart"/>
            <w:r w:rsidRPr="00643552">
              <w:rPr>
                <w:bCs/>
                <w:iCs/>
                <w:lang w:val="en-US"/>
              </w:rPr>
              <w:t>uestri</w:t>
            </w:r>
            <w:proofErr w:type="spellEnd"/>
          </w:p>
          <w:p w14:paraId="26D0B58D" w14:textId="77777777" w:rsidR="00643552" w:rsidRPr="00643552" w:rsidRDefault="00643552" w:rsidP="00643552">
            <w:pPr>
              <w:pStyle w:val="KeinLeerraum"/>
              <w:rPr>
                <w:bCs/>
                <w:iCs/>
              </w:rPr>
            </w:pPr>
            <w:proofErr w:type="spellStart"/>
            <w:r w:rsidRPr="00643552">
              <w:rPr>
                <w:bCs/>
                <w:iCs/>
              </w:rPr>
              <w:t>iuris</w:t>
            </w:r>
            <w:proofErr w:type="spellEnd"/>
            <w:r w:rsidRPr="00643552">
              <w:rPr>
                <w:bCs/>
                <w:iCs/>
              </w:rPr>
              <w:t xml:space="preserve"> </w:t>
            </w:r>
            <w:proofErr w:type="spellStart"/>
            <w:r w:rsidRPr="00643552">
              <w:rPr>
                <w:bCs/>
                <w:iCs/>
              </w:rPr>
              <w:t>erunt</w:t>
            </w:r>
            <w:proofErr w:type="spellEnd"/>
            <w:r w:rsidRPr="00643552">
              <w:rPr>
                <w:bCs/>
                <w:iCs/>
              </w:rPr>
              <w:t xml:space="preserve">,“ </w:t>
            </w:r>
            <w:proofErr w:type="spellStart"/>
            <w:r w:rsidRPr="00643552">
              <w:rPr>
                <w:bCs/>
                <w:iCs/>
              </w:rPr>
              <w:t>dixit</w:t>
            </w:r>
            <w:proofErr w:type="spellEnd"/>
            <w:r w:rsidRPr="00643552">
              <w:rPr>
                <w:bCs/>
                <w:iCs/>
              </w:rPr>
              <w:t>: “</w:t>
            </w:r>
            <w:proofErr w:type="spellStart"/>
            <w:r w:rsidRPr="00643552">
              <w:rPr>
                <w:bCs/>
                <w:iCs/>
                <w:highlight w:val="yellow"/>
              </w:rPr>
              <w:t>lucuts</w:t>
            </w:r>
            <w:proofErr w:type="spellEnd"/>
            <w:r w:rsidRPr="00643552">
              <w:rPr>
                <w:bCs/>
                <w:iCs/>
                <w:highlight w:val="yellow"/>
              </w:rPr>
              <w:t xml:space="preserve"> </w:t>
            </w:r>
            <w:proofErr w:type="spellStart"/>
            <w:r w:rsidRPr="00643552">
              <w:rPr>
                <w:bCs/>
                <w:iCs/>
                <w:highlight w:val="yellow"/>
              </w:rPr>
              <w:t>monimenta</w:t>
            </w:r>
            <w:proofErr w:type="spellEnd"/>
            <w:r w:rsidRPr="00643552">
              <w:rPr>
                <w:bCs/>
                <w:iCs/>
                <w:highlight w:val="yellow"/>
              </w:rPr>
              <w:t xml:space="preserve"> </w:t>
            </w:r>
            <w:proofErr w:type="spellStart"/>
            <w:r w:rsidRPr="00643552">
              <w:rPr>
                <w:bCs/>
                <w:iCs/>
                <w:highlight w:val="yellow"/>
              </w:rPr>
              <w:t>manebunt</w:t>
            </w:r>
            <w:proofErr w:type="spellEnd"/>
          </w:p>
          <w:p w14:paraId="2FD1BC70" w14:textId="77777777" w:rsidR="00643552" w:rsidRPr="00643552" w:rsidRDefault="00643552" w:rsidP="00643552">
            <w:pPr>
              <w:pStyle w:val="KeinLeerraum"/>
              <w:rPr>
                <w:bCs/>
                <w:iCs/>
              </w:rPr>
            </w:pPr>
            <w:proofErr w:type="spellStart"/>
            <w:r w:rsidRPr="00643552">
              <w:rPr>
                <w:bCs/>
                <w:iCs/>
              </w:rPr>
              <w:t>semper</w:t>
            </w:r>
            <w:proofErr w:type="spellEnd"/>
            <w:r w:rsidRPr="00643552">
              <w:rPr>
                <w:bCs/>
                <w:iCs/>
              </w:rPr>
              <w:t xml:space="preserve">, </w:t>
            </w:r>
            <w:proofErr w:type="spellStart"/>
            <w:r w:rsidRPr="00643552">
              <w:rPr>
                <w:bCs/>
                <w:iCs/>
              </w:rPr>
              <w:t>Adoni</w:t>
            </w:r>
            <w:proofErr w:type="spellEnd"/>
            <w:r w:rsidRPr="00643552">
              <w:rPr>
                <w:bCs/>
                <w:iCs/>
              </w:rPr>
              <w:t xml:space="preserve">, </w:t>
            </w:r>
            <w:proofErr w:type="spellStart"/>
            <w:r w:rsidRPr="00643552">
              <w:rPr>
                <w:bCs/>
                <w:iCs/>
              </w:rPr>
              <w:t>mei</w:t>
            </w:r>
            <w:proofErr w:type="spellEnd"/>
            <w:r w:rsidRPr="00643552">
              <w:rPr>
                <w:bCs/>
                <w:iCs/>
              </w:rPr>
              <w:t xml:space="preserve"> …“</w:t>
            </w:r>
          </w:p>
          <w:p w14:paraId="1C36E2D7" w14:textId="77777777" w:rsidR="00643552" w:rsidRPr="00643552" w:rsidRDefault="00643552" w:rsidP="00643552">
            <w:pPr>
              <w:pStyle w:val="KeinLeerraum"/>
              <w:rPr>
                <w:bCs/>
                <w:iCs/>
                <w:sz w:val="16"/>
                <w:szCs w:val="16"/>
              </w:rPr>
            </w:pPr>
            <w:r w:rsidRPr="00643552">
              <w:rPr>
                <w:bCs/>
                <w:iCs/>
                <w:sz w:val="16"/>
                <w:szCs w:val="16"/>
              </w:rPr>
              <w:t>(</w:t>
            </w:r>
            <w:proofErr w:type="spellStart"/>
            <w:r w:rsidRPr="00643552">
              <w:rPr>
                <w:bCs/>
                <w:iCs/>
                <w:sz w:val="16"/>
                <w:szCs w:val="16"/>
              </w:rPr>
              <w:t>Ov</w:t>
            </w:r>
            <w:proofErr w:type="spellEnd"/>
            <w:r w:rsidRPr="00643552">
              <w:rPr>
                <w:bCs/>
                <w:iCs/>
                <w:sz w:val="16"/>
                <w:szCs w:val="16"/>
              </w:rPr>
              <w:t xml:space="preserve">. </w:t>
            </w:r>
            <w:proofErr w:type="spellStart"/>
            <w:r w:rsidRPr="00643552">
              <w:rPr>
                <w:bCs/>
                <w:iCs/>
                <w:sz w:val="16"/>
                <w:szCs w:val="16"/>
              </w:rPr>
              <w:t>met</w:t>
            </w:r>
            <w:proofErr w:type="spellEnd"/>
            <w:r w:rsidRPr="00643552">
              <w:rPr>
                <w:bCs/>
                <w:iCs/>
                <w:sz w:val="16"/>
                <w:szCs w:val="16"/>
              </w:rPr>
              <w:t xml:space="preserve">. 10,722–726, </w:t>
            </w:r>
            <w:proofErr w:type="spellStart"/>
            <w:r w:rsidRPr="00643552">
              <w:rPr>
                <w:bCs/>
                <w:iCs/>
                <w:sz w:val="16"/>
                <w:szCs w:val="16"/>
              </w:rPr>
              <w:t>ed</w:t>
            </w:r>
            <w:proofErr w:type="spellEnd"/>
            <w:r w:rsidRPr="00643552">
              <w:rPr>
                <w:bCs/>
                <w:iCs/>
                <w:sz w:val="16"/>
                <w:szCs w:val="16"/>
              </w:rPr>
              <w:t xml:space="preserve">. </w:t>
            </w:r>
            <w:proofErr w:type="spellStart"/>
            <w:r w:rsidRPr="00643552">
              <w:rPr>
                <w:bCs/>
                <w:iCs/>
                <w:sz w:val="16"/>
                <w:szCs w:val="16"/>
              </w:rPr>
              <w:t>Tarrant</w:t>
            </w:r>
            <w:proofErr w:type="spellEnd"/>
            <w:r w:rsidRPr="00643552">
              <w:rPr>
                <w:bCs/>
                <w:iCs/>
                <w:sz w:val="16"/>
                <w:szCs w:val="16"/>
              </w:rPr>
              <w:t>)</w:t>
            </w:r>
          </w:p>
        </w:tc>
        <w:tc>
          <w:tcPr>
            <w:tcW w:w="6521" w:type="dxa"/>
          </w:tcPr>
          <w:p w14:paraId="00A916E5" w14:textId="77777777" w:rsidR="00643552" w:rsidRPr="00643552" w:rsidRDefault="00643552" w:rsidP="00643552">
            <w:pPr>
              <w:pStyle w:val="KeinLeerraum"/>
              <w:rPr>
                <w:bCs/>
                <w:iCs/>
              </w:rPr>
            </w:pPr>
            <w:r w:rsidRPr="00643552">
              <w:rPr>
                <w:bCs/>
                <w:iCs/>
              </w:rPr>
              <w:t>… zugleich zerriss sie ihr Gewand und zugleich raufte sie ihre Haare</w:t>
            </w:r>
          </w:p>
          <w:p w14:paraId="71DFF8EC" w14:textId="77777777" w:rsidR="00643552" w:rsidRPr="00643552" w:rsidRDefault="00643552" w:rsidP="00643552">
            <w:pPr>
              <w:pStyle w:val="KeinLeerraum"/>
              <w:rPr>
                <w:bCs/>
                <w:iCs/>
              </w:rPr>
            </w:pPr>
            <w:r w:rsidRPr="00643552">
              <w:rPr>
                <w:bCs/>
                <w:iCs/>
              </w:rPr>
              <w:t>und schlug ihre Brust mit ihren dafür doch unangemessenen Händen.</w:t>
            </w:r>
          </w:p>
          <w:p w14:paraId="385D7C9B" w14:textId="77777777" w:rsidR="00643552" w:rsidRPr="00643552" w:rsidRDefault="00643552" w:rsidP="00643552">
            <w:pPr>
              <w:pStyle w:val="KeinLeerraum"/>
              <w:rPr>
                <w:bCs/>
                <w:iCs/>
              </w:rPr>
            </w:pPr>
            <w:r w:rsidRPr="00643552">
              <w:rPr>
                <w:bCs/>
                <w:iCs/>
              </w:rPr>
              <w:t>Und sich beklagend beim Schicksal sagte sie: „Doch nicht alles ist</w:t>
            </w:r>
          </w:p>
          <w:p w14:paraId="758229E3" w14:textId="77777777" w:rsidR="00643552" w:rsidRPr="00643552" w:rsidRDefault="00643552" w:rsidP="00643552">
            <w:pPr>
              <w:pStyle w:val="KeinLeerraum"/>
              <w:rPr>
                <w:bCs/>
                <w:iCs/>
              </w:rPr>
            </w:pPr>
            <w:r w:rsidRPr="00643552">
              <w:rPr>
                <w:bCs/>
                <w:iCs/>
              </w:rPr>
              <w:t>in deiner Macht, Schicksal; es soll ein Mahnmal für meine Trauer</w:t>
            </w:r>
          </w:p>
          <w:p w14:paraId="1D8DD2AB" w14:textId="77777777" w:rsidR="00643552" w:rsidRPr="00643552" w:rsidRDefault="00643552" w:rsidP="00643552">
            <w:pPr>
              <w:pStyle w:val="KeinLeerraum"/>
              <w:rPr>
                <w:bCs/>
                <w:iCs/>
              </w:rPr>
            </w:pPr>
            <w:r w:rsidRPr="00643552">
              <w:rPr>
                <w:bCs/>
                <w:iCs/>
              </w:rPr>
              <w:t>für immer bestehen bleiben, Adonis, …“</w:t>
            </w:r>
          </w:p>
        </w:tc>
      </w:tr>
    </w:tbl>
    <w:p w14:paraId="3EE846B4" w14:textId="186CF1B8" w:rsidR="00643552" w:rsidRDefault="00643552" w:rsidP="00BE4630">
      <w:pPr>
        <w:pStyle w:val="KeinLeerraum"/>
        <w:ind w:left="1416"/>
        <w:jc w:val="both"/>
        <w:rPr>
          <w:bCs/>
          <w:iCs/>
        </w:rPr>
      </w:pPr>
      <w:r>
        <w:rPr>
          <w:bCs/>
          <w:iCs/>
        </w:rPr>
        <w:t xml:space="preserve">Auffällig sind zunächst die wortwörtlichen Anspielungen, die </w:t>
      </w:r>
      <w:proofErr w:type="spellStart"/>
      <w:r>
        <w:rPr>
          <w:bCs/>
          <w:iCs/>
        </w:rPr>
        <w:t>Pontano</w:t>
      </w:r>
      <w:proofErr w:type="spellEnd"/>
      <w:r>
        <w:rPr>
          <w:bCs/>
          <w:iCs/>
        </w:rPr>
        <w:t xml:space="preserve"> bietet (V. 5: </w:t>
      </w:r>
      <w:proofErr w:type="spellStart"/>
      <w:r w:rsidRPr="00643552">
        <w:rPr>
          <w:bCs/>
          <w:i/>
        </w:rPr>
        <w:t>tundebat</w:t>
      </w:r>
      <w:proofErr w:type="spellEnd"/>
      <w:r w:rsidRPr="00643552">
        <w:rPr>
          <w:bCs/>
          <w:i/>
        </w:rPr>
        <w:t xml:space="preserve"> </w:t>
      </w:r>
      <w:proofErr w:type="spellStart"/>
      <w:r w:rsidRPr="00643552">
        <w:rPr>
          <w:bCs/>
          <w:i/>
        </w:rPr>
        <w:t>pectora</w:t>
      </w:r>
      <w:proofErr w:type="spellEnd"/>
      <w:r w:rsidRPr="00643552">
        <w:rPr>
          <w:bCs/>
          <w:i/>
        </w:rPr>
        <w:t xml:space="preserve"> </w:t>
      </w:r>
      <w:proofErr w:type="spellStart"/>
      <w:r w:rsidRPr="00643552">
        <w:rPr>
          <w:bCs/>
          <w:i/>
        </w:rPr>
        <w:t>palmis</w:t>
      </w:r>
      <w:proofErr w:type="spellEnd"/>
      <w:r>
        <w:rPr>
          <w:bCs/>
          <w:iCs/>
        </w:rPr>
        <w:t xml:space="preserve">; und V. 9: </w:t>
      </w:r>
      <w:proofErr w:type="spellStart"/>
      <w:r w:rsidRPr="00643552">
        <w:rPr>
          <w:bCs/>
          <w:i/>
        </w:rPr>
        <w:t>maneant</w:t>
      </w:r>
      <w:proofErr w:type="spellEnd"/>
      <w:r w:rsidRPr="00643552">
        <w:rPr>
          <w:bCs/>
          <w:i/>
        </w:rPr>
        <w:t xml:space="preserve"> </w:t>
      </w:r>
      <w:proofErr w:type="spellStart"/>
      <w:r w:rsidRPr="00643552">
        <w:rPr>
          <w:bCs/>
          <w:i/>
        </w:rPr>
        <w:t>monumenta</w:t>
      </w:r>
      <w:proofErr w:type="spellEnd"/>
      <w:r w:rsidRPr="00643552">
        <w:rPr>
          <w:bCs/>
          <w:i/>
        </w:rPr>
        <w:t xml:space="preserve"> </w:t>
      </w:r>
      <w:proofErr w:type="spellStart"/>
      <w:r w:rsidRPr="00643552">
        <w:rPr>
          <w:bCs/>
          <w:i/>
        </w:rPr>
        <w:t>a</w:t>
      </w:r>
      <w:r w:rsidRPr="00643552">
        <w:rPr>
          <w:bCs/>
          <w:i/>
        </w:rPr>
        <w:t>e</w:t>
      </w:r>
      <w:r w:rsidRPr="00643552">
        <w:rPr>
          <w:bCs/>
          <w:i/>
        </w:rPr>
        <w:t>terna</w:t>
      </w:r>
      <w:proofErr w:type="spellEnd"/>
      <w:r w:rsidRPr="00643552">
        <w:rPr>
          <w:bCs/>
          <w:i/>
        </w:rPr>
        <w:t xml:space="preserve"> </w:t>
      </w:r>
      <w:proofErr w:type="spellStart"/>
      <w:r w:rsidRPr="00643552">
        <w:rPr>
          <w:bCs/>
          <w:i/>
        </w:rPr>
        <w:t>dolorum</w:t>
      </w:r>
      <w:proofErr w:type="spellEnd"/>
      <w:r w:rsidRPr="00643552">
        <w:rPr>
          <w:bCs/>
          <w:i/>
        </w:rPr>
        <w:t>.</w:t>
      </w:r>
      <w:r>
        <w:rPr>
          <w:bCs/>
          <w:iCs/>
        </w:rPr>
        <w:t>)</w:t>
      </w:r>
      <w:r w:rsidR="00F038D2">
        <w:rPr>
          <w:bCs/>
          <w:iCs/>
        </w:rPr>
        <w:t xml:space="preserve">. Insbesondere durch letztere Anspielung nimmt </w:t>
      </w:r>
      <w:proofErr w:type="spellStart"/>
      <w:r w:rsidR="00F038D2">
        <w:rPr>
          <w:bCs/>
          <w:iCs/>
        </w:rPr>
        <w:t>Pontano</w:t>
      </w:r>
      <w:proofErr w:type="spellEnd"/>
      <w:r w:rsidR="00F038D2">
        <w:rPr>
          <w:bCs/>
          <w:iCs/>
        </w:rPr>
        <w:t xml:space="preserve"> für seine Dichtung dieselbe Wirkung in Anspruch, wie Ovids Werk sie hat, nämlich dass dank der Zeilen die Erinnerung an die Geschichte ewig währt; denn das wünscht sich der Humanist auch für sein Leh</w:t>
      </w:r>
      <w:r w:rsidR="00F038D2">
        <w:rPr>
          <w:bCs/>
          <w:iCs/>
        </w:rPr>
        <w:t>r</w:t>
      </w:r>
      <w:r w:rsidR="00F038D2">
        <w:rPr>
          <w:bCs/>
          <w:iCs/>
        </w:rPr>
        <w:t>gedicht.</w:t>
      </w:r>
    </w:p>
    <w:p w14:paraId="1831713D" w14:textId="780CF301" w:rsidR="00F038D2" w:rsidRDefault="00F038D2" w:rsidP="00BE4630">
      <w:pPr>
        <w:pStyle w:val="KeinLeerraum"/>
        <w:ind w:left="1416"/>
        <w:jc w:val="both"/>
        <w:rPr>
          <w:bCs/>
          <w:iCs/>
        </w:rPr>
      </w:pPr>
      <w:r>
        <w:rPr>
          <w:bCs/>
          <w:iCs/>
        </w:rPr>
        <w:t xml:space="preserve">Bei der Schilderung der Trauer der Venus fällt trotz wörtlicher Übereinstimmung vor allem der quantitative Unterschied auf: </w:t>
      </w:r>
      <w:proofErr w:type="spellStart"/>
      <w:r>
        <w:rPr>
          <w:bCs/>
          <w:iCs/>
        </w:rPr>
        <w:t>Pontano</w:t>
      </w:r>
      <w:proofErr w:type="spellEnd"/>
      <w:r>
        <w:rPr>
          <w:bCs/>
          <w:iCs/>
        </w:rPr>
        <w:t xml:space="preserve"> übe</w:t>
      </w:r>
      <w:r>
        <w:rPr>
          <w:bCs/>
          <w:iCs/>
        </w:rPr>
        <w:t>r</w:t>
      </w:r>
      <w:r>
        <w:rPr>
          <w:bCs/>
          <w:iCs/>
        </w:rPr>
        <w:t xml:space="preserve">trifft hier den antiken </w:t>
      </w:r>
      <w:proofErr w:type="spellStart"/>
      <w:r>
        <w:rPr>
          <w:bCs/>
          <w:iCs/>
        </w:rPr>
        <w:t>Autor in</w:t>
      </w:r>
      <w:proofErr w:type="spellEnd"/>
      <w:r>
        <w:rPr>
          <w:bCs/>
          <w:iCs/>
        </w:rPr>
        <w:t xml:space="preserve"> Länge und Ausführlichkeit der Schilderung und schafft es so die Trauer in ihren Facetten detaillierter </w:t>
      </w:r>
      <w:r w:rsidR="002C282A">
        <w:rPr>
          <w:bCs/>
          <w:iCs/>
        </w:rPr>
        <w:t>d</w:t>
      </w:r>
      <w:r>
        <w:rPr>
          <w:bCs/>
          <w:iCs/>
        </w:rPr>
        <w:t>arz</w:t>
      </w:r>
      <w:r>
        <w:rPr>
          <w:bCs/>
          <w:iCs/>
        </w:rPr>
        <w:t>u</w:t>
      </w:r>
      <w:r>
        <w:rPr>
          <w:bCs/>
          <w:iCs/>
        </w:rPr>
        <w:t xml:space="preserve">stellen. Zeigt sich bei Ovid vor allem Venus rasches Handeln und </w:t>
      </w:r>
      <w:proofErr w:type="spellStart"/>
      <w:r>
        <w:rPr>
          <w:bCs/>
          <w:iCs/>
        </w:rPr>
        <w:t>Zurhilfekommen</w:t>
      </w:r>
      <w:proofErr w:type="spellEnd"/>
      <w:r>
        <w:rPr>
          <w:bCs/>
          <w:iCs/>
        </w:rPr>
        <w:t xml:space="preserve"> in der Kürze, so setzt </w:t>
      </w:r>
      <w:proofErr w:type="spellStart"/>
      <w:r>
        <w:rPr>
          <w:bCs/>
          <w:iCs/>
        </w:rPr>
        <w:t>Pontano</w:t>
      </w:r>
      <w:proofErr w:type="spellEnd"/>
      <w:r>
        <w:rPr>
          <w:bCs/>
          <w:iCs/>
        </w:rPr>
        <w:t xml:space="preserve"> auf eine genaue Schild</w:t>
      </w:r>
      <w:r>
        <w:rPr>
          <w:bCs/>
          <w:iCs/>
        </w:rPr>
        <w:t>e</w:t>
      </w:r>
      <w:r>
        <w:rPr>
          <w:bCs/>
          <w:iCs/>
        </w:rPr>
        <w:t>rung der Trauer, um die Motivation der von Venus in Gang gesetzten Metamorphose zu verdeutlichen.</w:t>
      </w:r>
    </w:p>
    <w:p w14:paraId="55849357" w14:textId="36AA7D46" w:rsidR="00F038D2" w:rsidRDefault="00F038D2" w:rsidP="00BE4630">
      <w:pPr>
        <w:pStyle w:val="KeinLeerraum"/>
        <w:ind w:left="1416"/>
        <w:jc w:val="both"/>
        <w:rPr>
          <w:bCs/>
          <w:iCs/>
        </w:rPr>
      </w:pPr>
      <w:r>
        <w:rPr>
          <w:bCs/>
          <w:iCs/>
        </w:rPr>
        <w:t xml:space="preserve">Interessant ist außerdem, dass </w:t>
      </w:r>
      <w:proofErr w:type="spellStart"/>
      <w:r>
        <w:rPr>
          <w:bCs/>
          <w:iCs/>
        </w:rPr>
        <w:t>Pontano</w:t>
      </w:r>
      <w:proofErr w:type="spellEnd"/>
      <w:r>
        <w:rPr>
          <w:bCs/>
          <w:iCs/>
        </w:rPr>
        <w:t xml:space="preserve"> nicht plump bei Ovid abkupfert. Das </w:t>
      </w:r>
      <w:proofErr w:type="spellStart"/>
      <w:r w:rsidRPr="00F038D2">
        <w:rPr>
          <w:bCs/>
          <w:i/>
        </w:rPr>
        <w:t>percussit</w:t>
      </w:r>
      <w:proofErr w:type="spellEnd"/>
      <w:r>
        <w:rPr>
          <w:bCs/>
          <w:iCs/>
        </w:rPr>
        <w:t xml:space="preserve"> Ovids ersetzt er durch </w:t>
      </w:r>
      <w:proofErr w:type="spellStart"/>
      <w:r w:rsidRPr="00F038D2">
        <w:rPr>
          <w:bCs/>
          <w:i/>
        </w:rPr>
        <w:t>tundebat</w:t>
      </w:r>
      <w:proofErr w:type="spellEnd"/>
      <w:r>
        <w:rPr>
          <w:bCs/>
          <w:iCs/>
        </w:rPr>
        <w:t xml:space="preserve"> und seine Formulierung </w:t>
      </w:r>
      <w:r w:rsidRPr="00F038D2">
        <w:rPr>
          <w:bCs/>
          <w:i/>
        </w:rPr>
        <w:t xml:space="preserve">se </w:t>
      </w:r>
      <w:proofErr w:type="spellStart"/>
      <w:r w:rsidRPr="00F038D2">
        <w:rPr>
          <w:bCs/>
          <w:i/>
        </w:rPr>
        <w:t>oblita</w:t>
      </w:r>
      <w:proofErr w:type="spellEnd"/>
      <w:r w:rsidRPr="00F038D2">
        <w:rPr>
          <w:bCs/>
          <w:i/>
        </w:rPr>
        <w:t xml:space="preserve"> </w:t>
      </w:r>
      <w:proofErr w:type="spellStart"/>
      <w:r w:rsidRPr="00F038D2">
        <w:rPr>
          <w:bCs/>
          <w:i/>
        </w:rPr>
        <w:t>deam</w:t>
      </w:r>
      <w:proofErr w:type="spellEnd"/>
      <w:r>
        <w:rPr>
          <w:bCs/>
          <w:iCs/>
        </w:rPr>
        <w:t xml:space="preserve">, die die ganze Verzweiflung ausdrückt, ist deutlich stärker als Ovids etwas obskures </w:t>
      </w:r>
      <w:proofErr w:type="spellStart"/>
      <w:r w:rsidRPr="00F038D2">
        <w:rPr>
          <w:bCs/>
          <w:i/>
        </w:rPr>
        <w:t>indignis</w:t>
      </w:r>
      <w:proofErr w:type="spellEnd"/>
      <w:r>
        <w:rPr>
          <w:bCs/>
          <w:iCs/>
        </w:rPr>
        <w:t>, das aber genauso aufgefasst we</w:t>
      </w:r>
      <w:r>
        <w:rPr>
          <w:bCs/>
          <w:iCs/>
        </w:rPr>
        <w:t>r</w:t>
      </w:r>
      <w:r>
        <w:rPr>
          <w:bCs/>
          <w:iCs/>
        </w:rPr>
        <w:t>den kann.</w:t>
      </w:r>
    </w:p>
    <w:p w14:paraId="3B29641C" w14:textId="77777777" w:rsidR="00643552" w:rsidRPr="00643552" w:rsidRDefault="00643552" w:rsidP="00643552">
      <w:pPr>
        <w:pStyle w:val="KeinLeerraum"/>
        <w:ind w:left="2120"/>
        <w:rPr>
          <w:bCs/>
          <w:iCs/>
        </w:rPr>
      </w:pPr>
    </w:p>
    <w:p w14:paraId="7D073237" w14:textId="77777777" w:rsidR="00135E8F" w:rsidRPr="00135E8F" w:rsidRDefault="00135E8F" w:rsidP="00135E8F">
      <w:pPr>
        <w:pStyle w:val="KeinLeerraum"/>
        <w:rPr>
          <w:bCs/>
          <w:i/>
        </w:rPr>
      </w:pPr>
      <w:r w:rsidRPr="00135E8F">
        <w:rPr>
          <w:bCs/>
          <w:i/>
        </w:rPr>
        <w:t>II. zum zweiten Abschnitt (V. 10–16):</w:t>
      </w:r>
    </w:p>
    <w:p w14:paraId="181E63FD" w14:textId="54DCA00D" w:rsidR="00135E8F" w:rsidRDefault="00135E8F" w:rsidP="00BE4630">
      <w:pPr>
        <w:pStyle w:val="KeinLeerraum"/>
        <w:numPr>
          <w:ilvl w:val="0"/>
          <w:numId w:val="16"/>
        </w:numPr>
        <w:rPr>
          <w:bCs/>
          <w:i/>
        </w:rPr>
      </w:pPr>
      <w:r w:rsidRPr="00135E8F">
        <w:rPr>
          <w:bCs/>
          <w:i/>
        </w:rPr>
        <w:t xml:space="preserve">Arbeite am Text heraus, wie </w:t>
      </w:r>
      <w:proofErr w:type="spellStart"/>
      <w:r w:rsidRPr="00135E8F">
        <w:rPr>
          <w:bCs/>
          <w:i/>
        </w:rPr>
        <w:t>Pontano</w:t>
      </w:r>
      <w:proofErr w:type="spellEnd"/>
      <w:r w:rsidRPr="00135E8F">
        <w:rPr>
          <w:bCs/>
          <w:i/>
        </w:rPr>
        <w:t xml:space="preserve"> die Metamorphose aufbaut. Nutze dafür noch einmal deine Tabelle, die du vor der Übersetzung angelegt hast. Auch kann eine Skizze eines Baumes hilfreich sein, in der du den Verlauf der Verwandlung einträgst.</w:t>
      </w:r>
    </w:p>
    <w:p w14:paraId="2A2197A7" w14:textId="7E56457E" w:rsidR="00135E8F" w:rsidRPr="00135E8F" w:rsidRDefault="00135E8F" w:rsidP="002C282A">
      <w:pPr>
        <w:pStyle w:val="KeinLeerraum"/>
        <w:ind w:left="1416" w:firstLine="12"/>
        <w:jc w:val="both"/>
        <w:rPr>
          <w:iCs/>
        </w:rPr>
      </w:pPr>
      <w:r>
        <w:rPr>
          <w:iCs/>
        </w:rPr>
        <w:t xml:space="preserve">Es wird deutlich, dass </w:t>
      </w:r>
      <w:proofErr w:type="spellStart"/>
      <w:r>
        <w:rPr>
          <w:iCs/>
        </w:rPr>
        <w:t>Pontano</w:t>
      </w:r>
      <w:proofErr w:type="spellEnd"/>
      <w:r>
        <w:rPr>
          <w:iCs/>
        </w:rPr>
        <w:t xml:space="preserve"> die Verwandlung ganz bewusst komponiert hat und sie von den Wurzeln bis zur Baumkrone erzählt: Zuerst werden die Haare zu Wurzeln, dann bildet der Körper den Stamm; </w:t>
      </w:r>
      <w:r w:rsidR="00F62242">
        <w:rPr>
          <w:iCs/>
        </w:rPr>
        <w:t>dann folgt der obere Teil des Ba</w:t>
      </w:r>
      <w:r w:rsidR="002C282A">
        <w:rPr>
          <w:iCs/>
        </w:rPr>
        <w:t>u</w:t>
      </w:r>
      <w:r w:rsidR="00F62242">
        <w:rPr>
          <w:iCs/>
        </w:rPr>
        <w:t xml:space="preserve">ms: </w:t>
      </w:r>
      <w:r>
        <w:rPr>
          <w:iCs/>
        </w:rPr>
        <w:t xml:space="preserve">der Flaum verwandelt sich in die zarten Blätter, das strahlende Weiß </w:t>
      </w:r>
      <w:r w:rsidR="00F62242">
        <w:rPr>
          <w:iCs/>
        </w:rPr>
        <w:t>wird zu dem Weiß der Blüten, die Arme zu Ästen; zum Abschluss wird der gesamte Baum in den Blick genommen und betont, dass Adonis‘ gutes Aussehen im ganzen Baum erkennbar sei.</w:t>
      </w:r>
    </w:p>
    <w:p w14:paraId="6E43171A" w14:textId="77777777" w:rsidR="00AE79D4" w:rsidRDefault="00AE79D4" w:rsidP="00F62242">
      <w:pPr>
        <w:pStyle w:val="KeinLeerraum"/>
        <w:ind w:left="708"/>
        <w:rPr>
          <w:b/>
          <w:bCs/>
          <w:i/>
        </w:rPr>
      </w:pPr>
    </w:p>
    <w:p w14:paraId="57DADA6E" w14:textId="1D1EF260" w:rsidR="00F62242" w:rsidRDefault="00F62242" w:rsidP="00BE4630">
      <w:pPr>
        <w:pStyle w:val="KeinLeerraum"/>
        <w:numPr>
          <w:ilvl w:val="0"/>
          <w:numId w:val="16"/>
        </w:numPr>
        <w:rPr>
          <w:i/>
        </w:rPr>
      </w:pPr>
      <w:r w:rsidRPr="00F62242">
        <w:rPr>
          <w:i/>
        </w:rPr>
        <w:t>Weise nach, dass auch der neu entstandene Baum noch Charakteristika der Person Adonis aufweist.</w:t>
      </w:r>
    </w:p>
    <w:p w14:paraId="070D22E6" w14:textId="050F62BA" w:rsidR="00F62242" w:rsidRDefault="00F62242" w:rsidP="002C282A">
      <w:pPr>
        <w:pStyle w:val="KeinLeerraum"/>
        <w:ind w:left="1416" w:firstLine="12"/>
        <w:jc w:val="both"/>
        <w:rPr>
          <w:iCs/>
        </w:rPr>
      </w:pPr>
      <w:r w:rsidRPr="00F62242">
        <w:rPr>
          <w:iCs/>
        </w:rPr>
        <w:t>Dies ist</w:t>
      </w:r>
      <w:r>
        <w:rPr>
          <w:iCs/>
        </w:rPr>
        <w:t xml:space="preserve"> in den V. 12–14 der Fall: Der Flaum (Adonis ist ja noch ein Jüngling) spiegelt sich in den zarten Blättern des Baumes wider, seine strahlend weiße Haut erkennt man in den weißen Blüten wieder und ganz allgemein seine Schönheit in der Gesamtschönheit des Orange</w:t>
      </w:r>
      <w:r>
        <w:rPr>
          <w:iCs/>
        </w:rPr>
        <w:t>n</w:t>
      </w:r>
      <w:r>
        <w:rPr>
          <w:iCs/>
        </w:rPr>
        <w:t>baumes.</w:t>
      </w:r>
    </w:p>
    <w:p w14:paraId="7E4A5798" w14:textId="77777777" w:rsidR="00AE79D4" w:rsidRPr="00F62242" w:rsidRDefault="00AE79D4" w:rsidP="00F62242">
      <w:pPr>
        <w:pStyle w:val="KeinLeerraum"/>
        <w:ind w:left="708"/>
        <w:rPr>
          <w:iCs/>
        </w:rPr>
      </w:pPr>
    </w:p>
    <w:p w14:paraId="60EEAC10" w14:textId="7C7021B0" w:rsidR="00135E8F" w:rsidRDefault="00135E8F" w:rsidP="00BE4630">
      <w:pPr>
        <w:pStyle w:val="KeinLeerraum"/>
        <w:numPr>
          <w:ilvl w:val="0"/>
          <w:numId w:val="16"/>
        </w:numPr>
        <w:rPr>
          <w:bCs/>
          <w:i/>
        </w:rPr>
      </w:pPr>
      <w:r w:rsidRPr="00135E8F">
        <w:rPr>
          <w:b/>
          <w:bCs/>
          <w:i/>
        </w:rPr>
        <w:t xml:space="preserve">a. </w:t>
      </w:r>
      <w:r w:rsidRPr="00135E8F">
        <w:rPr>
          <w:bCs/>
          <w:i/>
        </w:rPr>
        <w:t xml:space="preserve">Informiere dich im Internet darüber, was ein </w:t>
      </w:r>
      <w:proofErr w:type="spellStart"/>
      <w:r w:rsidRPr="00135E8F">
        <w:rPr>
          <w:bCs/>
          <w:i/>
          <w:iCs/>
        </w:rPr>
        <w:t>Aition</w:t>
      </w:r>
      <w:proofErr w:type="spellEnd"/>
      <w:r w:rsidRPr="00135E8F">
        <w:rPr>
          <w:bCs/>
          <w:i/>
        </w:rPr>
        <w:t xml:space="preserve"> ist.</w:t>
      </w:r>
    </w:p>
    <w:p w14:paraId="42A94602" w14:textId="03B5ACA9" w:rsidR="00F62242" w:rsidRPr="00135E8F" w:rsidRDefault="00F62242" w:rsidP="002C282A">
      <w:pPr>
        <w:pStyle w:val="KeinLeerraum"/>
        <w:ind w:left="1416" w:firstLine="12"/>
        <w:jc w:val="both"/>
        <w:rPr>
          <w:iCs/>
        </w:rPr>
      </w:pPr>
      <w:r>
        <w:rPr>
          <w:iCs/>
        </w:rPr>
        <w:t>Wikipedia: „</w:t>
      </w:r>
      <w:r w:rsidRPr="00F62242">
        <w:rPr>
          <w:iCs/>
        </w:rPr>
        <w:t xml:space="preserve">Als </w:t>
      </w:r>
      <w:proofErr w:type="spellStart"/>
      <w:r w:rsidRPr="00F62242">
        <w:rPr>
          <w:iCs/>
        </w:rPr>
        <w:t>Aitiologie</w:t>
      </w:r>
      <w:proofErr w:type="spellEnd"/>
      <w:r w:rsidRPr="00F62242">
        <w:rPr>
          <w:iCs/>
        </w:rPr>
        <w:t xml:space="preserve"> oder Ätiologie (altgriechisch α</w:t>
      </w:r>
      <w:proofErr w:type="spellStart"/>
      <w:r w:rsidRPr="00F62242">
        <w:rPr>
          <w:iCs/>
        </w:rPr>
        <w:t>ἰτιολογί</w:t>
      </w:r>
      <w:proofErr w:type="spellEnd"/>
      <w:r w:rsidRPr="00F62242">
        <w:rPr>
          <w:iCs/>
        </w:rPr>
        <w:t xml:space="preserve">α, aus </w:t>
      </w:r>
      <w:proofErr w:type="spellStart"/>
      <w:r w:rsidRPr="00F62242">
        <w:rPr>
          <w:iCs/>
        </w:rPr>
        <w:t>aitía</w:t>
      </w:r>
      <w:proofErr w:type="spellEnd"/>
      <w:r w:rsidRPr="00F62242">
        <w:rPr>
          <w:iCs/>
        </w:rPr>
        <w:t xml:space="preserve"> „Ursache“, und -</w:t>
      </w:r>
      <w:proofErr w:type="spellStart"/>
      <w:r w:rsidRPr="00F62242">
        <w:rPr>
          <w:iCs/>
        </w:rPr>
        <w:t>logie</w:t>
      </w:r>
      <w:proofErr w:type="spellEnd"/>
      <w:r w:rsidRPr="00F62242">
        <w:rPr>
          <w:iCs/>
        </w:rPr>
        <w:t>: etwa „Darlegung einer Ursache“) wird von der Erzählforschung und Religionswissenschaft ein Erzählprinzip (Narrativ) bezeichnet. Sie setzt gegenwärtige Gegebenheiten in eine u</w:t>
      </w:r>
      <w:r w:rsidRPr="00F62242">
        <w:rPr>
          <w:iCs/>
        </w:rPr>
        <w:t>r</w:t>
      </w:r>
      <w:r w:rsidRPr="00F62242">
        <w:rPr>
          <w:iCs/>
        </w:rPr>
        <w:t>sächliche Verbindung (</w:t>
      </w:r>
      <w:proofErr w:type="spellStart"/>
      <w:r w:rsidRPr="00F62242">
        <w:rPr>
          <w:iCs/>
        </w:rPr>
        <w:t>gr.</w:t>
      </w:r>
      <w:proofErr w:type="spellEnd"/>
      <w:r w:rsidRPr="00F62242">
        <w:rPr>
          <w:iCs/>
        </w:rPr>
        <w:t xml:space="preserve"> α</w:t>
      </w:r>
      <w:proofErr w:type="spellStart"/>
      <w:r w:rsidRPr="00F62242">
        <w:rPr>
          <w:iCs/>
        </w:rPr>
        <w:t>ἴτιον</w:t>
      </w:r>
      <w:proofErr w:type="spellEnd"/>
      <w:r w:rsidRPr="00F62242">
        <w:rPr>
          <w:iCs/>
        </w:rPr>
        <w:t xml:space="preserve"> </w:t>
      </w:r>
      <w:proofErr w:type="spellStart"/>
      <w:r w:rsidRPr="00F62242">
        <w:rPr>
          <w:iCs/>
        </w:rPr>
        <w:t>aítion</w:t>
      </w:r>
      <w:proofErr w:type="spellEnd"/>
      <w:r w:rsidRPr="00F62242">
        <w:rPr>
          <w:iCs/>
        </w:rPr>
        <w:t>, lat. causa) zu einem ursprünglichen Zustand (</w:t>
      </w:r>
      <w:proofErr w:type="spellStart"/>
      <w:r w:rsidRPr="00F62242">
        <w:rPr>
          <w:iCs/>
        </w:rPr>
        <w:t>gr.</w:t>
      </w:r>
      <w:proofErr w:type="spellEnd"/>
      <w:r w:rsidRPr="00F62242">
        <w:rPr>
          <w:iCs/>
        </w:rPr>
        <w:t xml:space="preserve"> </w:t>
      </w:r>
      <w:proofErr w:type="spellStart"/>
      <w:r w:rsidRPr="00F62242">
        <w:rPr>
          <w:iCs/>
        </w:rPr>
        <w:t>ἀρχή</w:t>
      </w:r>
      <w:proofErr w:type="spellEnd"/>
      <w:r w:rsidRPr="00F62242">
        <w:rPr>
          <w:iCs/>
        </w:rPr>
        <w:t xml:space="preserve"> </w:t>
      </w:r>
      <w:proofErr w:type="spellStart"/>
      <w:r w:rsidRPr="00F62242">
        <w:rPr>
          <w:iCs/>
        </w:rPr>
        <w:t>archē</w:t>
      </w:r>
      <w:proofErr w:type="spellEnd"/>
      <w:r w:rsidRPr="00F62242">
        <w:rPr>
          <w:iCs/>
        </w:rPr>
        <w:t xml:space="preserve">, lat. </w:t>
      </w:r>
      <w:proofErr w:type="spellStart"/>
      <w:r w:rsidRPr="00F62242">
        <w:rPr>
          <w:iCs/>
        </w:rPr>
        <w:t>origo</w:t>
      </w:r>
      <w:proofErr w:type="spellEnd"/>
      <w:r w:rsidRPr="00F62242">
        <w:rPr>
          <w:iCs/>
        </w:rPr>
        <w:t>) und erklärt diese so. Häufige Verwendung findet sie bei markanten Naturerscheinungen (z. B. einer Landschaftsformation, die wie von urzeitlichen Kreaturen geschaffen erscheint), Bräuchen oder Orts- und Eigennamen.</w:t>
      </w:r>
      <w:r>
        <w:rPr>
          <w:iCs/>
        </w:rPr>
        <w:t>“</w:t>
      </w:r>
      <w:r w:rsidR="002C282A">
        <w:rPr>
          <w:iCs/>
        </w:rPr>
        <w:t xml:space="preserve"> [Stand: 07.08.2021]</w:t>
      </w:r>
    </w:p>
    <w:p w14:paraId="3F4BC2C5" w14:textId="55ED37D6" w:rsidR="00135E8F" w:rsidRDefault="00135E8F" w:rsidP="00BE4630">
      <w:pPr>
        <w:pStyle w:val="KeinLeerraum"/>
        <w:ind w:left="708"/>
        <w:rPr>
          <w:bCs/>
          <w:i/>
        </w:rPr>
      </w:pPr>
      <w:r w:rsidRPr="00135E8F">
        <w:rPr>
          <w:b/>
          <w:bCs/>
          <w:i/>
        </w:rPr>
        <w:t xml:space="preserve">b. </w:t>
      </w:r>
      <w:r w:rsidRPr="00135E8F">
        <w:rPr>
          <w:bCs/>
          <w:i/>
        </w:rPr>
        <w:t>Erkläre, inwiefern schon der Vers 15 (</w:t>
      </w:r>
      <w:proofErr w:type="spellStart"/>
      <w:r w:rsidRPr="002C282A">
        <w:rPr>
          <w:bCs/>
        </w:rPr>
        <w:t>Vulnificos</w:t>
      </w:r>
      <w:proofErr w:type="spellEnd"/>
      <w:r w:rsidRPr="00135E8F">
        <w:rPr>
          <w:bCs/>
          <w:i/>
          <w:iCs/>
        </w:rPr>
        <w:t xml:space="preserve"> …</w:t>
      </w:r>
      <w:r w:rsidRPr="00135E8F">
        <w:rPr>
          <w:bCs/>
          <w:i/>
        </w:rPr>
        <w:t xml:space="preserve">) </w:t>
      </w:r>
      <w:proofErr w:type="spellStart"/>
      <w:r w:rsidRPr="00135E8F">
        <w:rPr>
          <w:bCs/>
          <w:i/>
        </w:rPr>
        <w:t>aitiologischen</w:t>
      </w:r>
      <w:proofErr w:type="spellEnd"/>
      <w:r w:rsidRPr="00135E8F">
        <w:rPr>
          <w:bCs/>
          <w:i/>
        </w:rPr>
        <w:t xml:space="preserve"> Inhalt bietet. Beachte dafür die Infos zu Adonis Tod am Rande</w:t>
      </w:r>
      <w:r w:rsidR="00F62242">
        <w:rPr>
          <w:bCs/>
          <w:i/>
        </w:rPr>
        <w:t xml:space="preserve"> </w:t>
      </w:r>
      <w:r w:rsidRPr="00135E8F">
        <w:rPr>
          <w:bCs/>
          <w:i/>
        </w:rPr>
        <w:t>des lateinischen Textes.</w:t>
      </w:r>
    </w:p>
    <w:p w14:paraId="6BA53571" w14:textId="4541365E" w:rsidR="00F62242" w:rsidRPr="00135E8F" w:rsidRDefault="00F62242" w:rsidP="002C282A">
      <w:pPr>
        <w:pStyle w:val="KeinLeerraum"/>
        <w:ind w:left="1416" w:firstLine="12"/>
        <w:jc w:val="both"/>
        <w:rPr>
          <w:iCs/>
        </w:rPr>
      </w:pPr>
      <w:r>
        <w:rPr>
          <w:iCs/>
        </w:rPr>
        <w:t xml:space="preserve">Dieser Vers ist insofern </w:t>
      </w:r>
      <w:proofErr w:type="spellStart"/>
      <w:r>
        <w:rPr>
          <w:iCs/>
        </w:rPr>
        <w:t>aitiologisch</w:t>
      </w:r>
      <w:proofErr w:type="spellEnd"/>
      <w:r>
        <w:rPr>
          <w:iCs/>
        </w:rPr>
        <w:t>, als dass er eine (mythologische) Erklärung dafür liefert, warum</w:t>
      </w:r>
      <w:r w:rsidR="009C4978">
        <w:rPr>
          <w:iCs/>
        </w:rPr>
        <w:t xml:space="preserve"> der Orangenbaum</w:t>
      </w:r>
      <w:r w:rsidR="003E1E43">
        <w:rPr>
          <w:iCs/>
        </w:rPr>
        <w:t xml:space="preserve"> Dornen besitzt. Laut</w:t>
      </w:r>
      <w:r w:rsidR="00AB5174">
        <w:rPr>
          <w:iCs/>
        </w:rPr>
        <w:t xml:space="preserve"> </w:t>
      </w:r>
      <w:proofErr w:type="spellStart"/>
      <w:r w:rsidR="003E1E43">
        <w:rPr>
          <w:iCs/>
        </w:rPr>
        <w:t>Pontano</w:t>
      </w:r>
      <w:proofErr w:type="spellEnd"/>
      <w:r w:rsidR="003E1E43">
        <w:rPr>
          <w:iCs/>
        </w:rPr>
        <w:t xml:space="preserve"> sind diese nämlich eine Erinnerung an die Zähne des Ebers, der Adonis umgebracht hat.</w:t>
      </w:r>
    </w:p>
    <w:p w14:paraId="02CB9517" w14:textId="77777777" w:rsidR="00AE79D4" w:rsidRDefault="00AE79D4" w:rsidP="00FF03C3">
      <w:pPr>
        <w:pStyle w:val="KeinLeerraum"/>
        <w:rPr>
          <w:bCs/>
          <w:i/>
        </w:rPr>
      </w:pPr>
    </w:p>
    <w:p w14:paraId="401554D7" w14:textId="1684E17F" w:rsidR="00FF03C3" w:rsidRPr="00FF03C3" w:rsidRDefault="00FF03C3" w:rsidP="00FF03C3">
      <w:pPr>
        <w:pStyle w:val="KeinLeerraum"/>
        <w:rPr>
          <w:bCs/>
          <w:i/>
        </w:rPr>
      </w:pPr>
      <w:r w:rsidRPr="00FF03C3">
        <w:rPr>
          <w:bCs/>
          <w:i/>
        </w:rPr>
        <w:t>III. zum dritten und letzten Abschnitt (</w:t>
      </w:r>
      <w:proofErr w:type="spellStart"/>
      <w:r w:rsidRPr="00FF03C3">
        <w:rPr>
          <w:bCs/>
          <w:i/>
        </w:rPr>
        <w:t>Venus’Rede</w:t>
      </w:r>
      <w:proofErr w:type="spellEnd"/>
      <w:r w:rsidRPr="00FF03C3">
        <w:rPr>
          <w:bCs/>
          <w:i/>
        </w:rPr>
        <w:t>, V. 17–21):</w:t>
      </w:r>
    </w:p>
    <w:p w14:paraId="0D64920D" w14:textId="0769E341" w:rsidR="00FF03C3" w:rsidRDefault="00FF03C3" w:rsidP="00BE4630">
      <w:pPr>
        <w:pStyle w:val="KeinLeerraum"/>
        <w:numPr>
          <w:ilvl w:val="0"/>
          <w:numId w:val="16"/>
        </w:numPr>
        <w:rPr>
          <w:bCs/>
          <w:i/>
        </w:rPr>
      </w:pPr>
      <w:r w:rsidRPr="00FF03C3">
        <w:rPr>
          <w:bCs/>
          <w:i/>
        </w:rPr>
        <w:t xml:space="preserve">Venus‘ letzten Worte gestaltet </w:t>
      </w:r>
      <w:proofErr w:type="spellStart"/>
      <w:r w:rsidRPr="00FF03C3">
        <w:rPr>
          <w:bCs/>
          <w:i/>
        </w:rPr>
        <w:t>Pontano</w:t>
      </w:r>
      <w:proofErr w:type="spellEnd"/>
      <w:r w:rsidRPr="00FF03C3">
        <w:rPr>
          <w:bCs/>
          <w:i/>
        </w:rPr>
        <w:t xml:space="preserve"> stilistisch sehr bewusst aus. Untersuche die Verse nach auffälligen Stilmitteln und erkläre ihre Funktion, indem du sie mit dem Inhalt in Verbindung setzt.</w:t>
      </w:r>
    </w:p>
    <w:p w14:paraId="3860E469" w14:textId="3CC68285" w:rsidR="00FF03C3" w:rsidRDefault="00FF03C3" w:rsidP="002C282A">
      <w:pPr>
        <w:pStyle w:val="KeinLeerraum"/>
        <w:ind w:left="1416" w:firstLine="12"/>
        <w:jc w:val="both"/>
        <w:rPr>
          <w:iCs/>
        </w:rPr>
      </w:pPr>
      <w:r>
        <w:rPr>
          <w:iCs/>
        </w:rPr>
        <w:t xml:space="preserve">- </w:t>
      </w:r>
      <w:r w:rsidRPr="00AE79D4">
        <w:rPr>
          <w:iCs/>
          <w:u w:val="single"/>
        </w:rPr>
        <w:t>Parallelismus</w:t>
      </w:r>
      <w:r>
        <w:rPr>
          <w:iCs/>
        </w:rPr>
        <w:t xml:space="preserve"> der zweiten Vershälften von V. 18 und 19: </w:t>
      </w:r>
      <w:proofErr w:type="spellStart"/>
      <w:r w:rsidRPr="00FF03C3">
        <w:rPr>
          <w:i/>
        </w:rPr>
        <w:t>numquam</w:t>
      </w:r>
      <w:proofErr w:type="spellEnd"/>
      <w:r w:rsidRPr="00FF03C3">
        <w:rPr>
          <w:i/>
        </w:rPr>
        <w:t xml:space="preserve"> </w:t>
      </w:r>
      <w:proofErr w:type="spellStart"/>
      <w:r w:rsidRPr="00FF03C3">
        <w:rPr>
          <w:i/>
        </w:rPr>
        <w:t>viduabere</w:t>
      </w:r>
      <w:proofErr w:type="spellEnd"/>
      <w:r w:rsidRPr="00FF03C3">
        <w:rPr>
          <w:i/>
        </w:rPr>
        <w:t xml:space="preserve"> fronde – </w:t>
      </w:r>
      <w:proofErr w:type="spellStart"/>
      <w:r w:rsidRPr="00FF03C3">
        <w:rPr>
          <w:i/>
        </w:rPr>
        <w:t>semperque</w:t>
      </w:r>
      <w:proofErr w:type="spellEnd"/>
      <w:r w:rsidRPr="00FF03C3">
        <w:rPr>
          <w:i/>
        </w:rPr>
        <w:t xml:space="preserve"> </w:t>
      </w:r>
      <w:proofErr w:type="spellStart"/>
      <w:r w:rsidRPr="00FF03C3">
        <w:rPr>
          <w:i/>
        </w:rPr>
        <w:t>ornabere</w:t>
      </w:r>
      <w:proofErr w:type="spellEnd"/>
      <w:r w:rsidRPr="00FF03C3">
        <w:rPr>
          <w:i/>
        </w:rPr>
        <w:t xml:space="preserve"> </w:t>
      </w:r>
      <w:proofErr w:type="spellStart"/>
      <w:r w:rsidRPr="00FF03C3">
        <w:rPr>
          <w:i/>
        </w:rPr>
        <w:t>pomis</w:t>
      </w:r>
      <w:proofErr w:type="spellEnd"/>
      <w:r>
        <w:rPr>
          <w:iCs/>
        </w:rPr>
        <w:t>. Durch die parallele Gestaltung wird der Unterschied hervorgehoben</w:t>
      </w:r>
      <w:r w:rsidR="00AE79D4">
        <w:rPr>
          <w:iCs/>
        </w:rPr>
        <w:t xml:space="preserve">, indem die gegensätzlichen Zeitadverbien </w:t>
      </w:r>
      <w:proofErr w:type="spellStart"/>
      <w:r w:rsidR="00AE79D4" w:rsidRPr="00AE79D4">
        <w:rPr>
          <w:i/>
        </w:rPr>
        <w:t>numquam</w:t>
      </w:r>
      <w:proofErr w:type="spellEnd"/>
      <w:r w:rsidR="00AE79D4">
        <w:rPr>
          <w:iCs/>
        </w:rPr>
        <w:t xml:space="preserve"> und </w:t>
      </w:r>
      <w:proofErr w:type="spellStart"/>
      <w:r w:rsidR="00AE79D4" w:rsidRPr="00AE79D4">
        <w:rPr>
          <w:i/>
        </w:rPr>
        <w:t>semperque</w:t>
      </w:r>
      <w:proofErr w:type="spellEnd"/>
      <w:r w:rsidR="00AE79D4">
        <w:rPr>
          <w:iCs/>
        </w:rPr>
        <w:t xml:space="preserve">, Prädikate mit gleicher Endung </w:t>
      </w:r>
      <w:proofErr w:type="spellStart"/>
      <w:r w:rsidR="00AE79D4" w:rsidRPr="00AE79D4">
        <w:rPr>
          <w:i/>
        </w:rPr>
        <w:t>vid</w:t>
      </w:r>
      <w:r w:rsidR="00AE79D4" w:rsidRPr="00AE79D4">
        <w:rPr>
          <w:i/>
        </w:rPr>
        <w:t>u</w:t>
      </w:r>
      <w:r w:rsidR="00AE79D4" w:rsidRPr="00AE79D4">
        <w:rPr>
          <w:i/>
        </w:rPr>
        <w:t>abere</w:t>
      </w:r>
      <w:proofErr w:type="spellEnd"/>
      <w:r w:rsidR="00AE79D4">
        <w:rPr>
          <w:iCs/>
        </w:rPr>
        <w:t xml:space="preserve"> und </w:t>
      </w:r>
      <w:proofErr w:type="spellStart"/>
      <w:r w:rsidR="00AE79D4" w:rsidRPr="00AE79D4">
        <w:rPr>
          <w:i/>
        </w:rPr>
        <w:t>ornabere</w:t>
      </w:r>
      <w:proofErr w:type="spellEnd"/>
      <w:r w:rsidR="00AE79D4">
        <w:rPr>
          <w:iCs/>
        </w:rPr>
        <w:t xml:space="preserve"> und die Teile des Baumes direkt übereinander stehen und so beide Merkmale,</w:t>
      </w:r>
      <w:r w:rsidR="00AE79D4" w:rsidRPr="00AE79D4">
        <w:rPr>
          <w:iCs/>
        </w:rPr>
        <w:t xml:space="preserve"> </w:t>
      </w:r>
      <w:r w:rsidR="00AE79D4">
        <w:rPr>
          <w:iCs/>
        </w:rPr>
        <w:t>das immergrüne Laub und die Früchte, u</w:t>
      </w:r>
      <w:r w:rsidR="00AE79D4">
        <w:rPr>
          <w:iCs/>
        </w:rPr>
        <w:t>m</w:t>
      </w:r>
      <w:r w:rsidR="00AE79D4">
        <w:rPr>
          <w:iCs/>
        </w:rPr>
        <w:t>so mehr hervorgehoben werden.</w:t>
      </w:r>
    </w:p>
    <w:p w14:paraId="2689F292" w14:textId="7D88665B" w:rsidR="00AE79D4" w:rsidRDefault="00AE79D4" w:rsidP="002C282A">
      <w:pPr>
        <w:pStyle w:val="KeinLeerraum"/>
        <w:ind w:left="1416" w:firstLine="12"/>
        <w:jc w:val="both"/>
        <w:rPr>
          <w:iCs/>
        </w:rPr>
      </w:pPr>
      <w:r>
        <w:rPr>
          <w:iCs/>
        </w:rPr>
        <w:lastRenderedPageBreak/>
        <w:t xml:space="preserve">- </w:t>
      </w:r>
      <w:r w:rsidRPr="00AE79D4">
        <w:rPr>
          <w:iCs/>
          <w:u w:val="single"/>
        </w:rPr>
        <w:t>Anapher</w:t>
      </w:r>
      <w:r>
        <w:rPr>
          <w:iCs/>
        </w:rPr>
        <w:t xml:space="preserve"> </w:t>
      </w:r>
      <w:proofErr w:type="spellStart"/>
      <w:r w:rsidRPr="00AE79D4">
        <w:rPr>
          <w:i/>
        </w:rPr>
        <w:t>semper</w:t>
      </w:r>
      <w:proofErr w:type="spellEnd"/>
      <w:r>
        <w:rPr>
          <w:iCs/>
        </w:rPr>
        <w:t xml:space="preserve">: </w:t>
      </w:r>
      <w:r w:rsidR="00BE4630">
        <w:rPr>
          <w:iCs/>
        </w:rPr>
        <w:t>H</w:t>
      </w:r>
      <w:r>
        <w:rPr>
          <w:iCs/>
        </w:rPr>
        <w:t xml:space="preserve">ervorheben eines wichtigen botanischen Merkmals: </w:t>
      </w:r>
      <w:proofErr w:type="spellStart"/>
      <w:r>
        <w:rPr>
          <w:iCs/>
        </w:rPr>
        <w:t>Zitrusbäume</w:t>
      </w:r>
      <w:proofErr w:type="spellEnd"/>
      <w:r>
        <w:rPr>
          <w:iCs/>
        </w:rPr>
        <w:t xml:space="preserve"> sind immergrün und tragen ständig Blüten (im Gege</w:t>
      </w:r>
      <w:r>
        <w:rPr>
          <w:iCs/>
        </w:rPr>
        <w:t>n</w:t>
      </w:r>
      <w:r>
        <w:rPr>
          <w:iCs/>
        </w:rPr>
        <w:t xml:space="preserve">satz zu den meisten anderen </w:t>
      </w:r>
      <w:r w:rsidR="00BE4630">
        <w:rPr>
          <w:iCs/>
        </w:rPr>
        <w:t>Laubbäumen</w:t>
      </w:r>
      <w:r>
        <w:rPr>
          <w:iCs/>
        </w:rPr>
        <w:t>)</w:t>
      </w:r>
    </w:p>
    <w:p w14:paraId="4C206483" w14:textId="037248C7" w:rsidR="00AE79D4" w:rsidRDefault="00AE79D4" w:rsidP="002C282A">
      <w:pPr>
        <w:pStyle w:val="KeinLeerraum"/>
        <w:ind w:left="1416" w:firstLine="12"/>
        <w:jc w:val="both"/>
        <w:rPr>
          <w:iCs/>
        </w:rPr>
      </w:pPr>
      <w:r>
        <w:rPr>
          <w:iCs/>
        </w:rPr>
        <w:t xml:space="preserve">- </w:t>
      </w:r>
      <w:proofErr w:type="spellStart"/>
      <w:r w:rsidRPr="00AE79D4">
        <w:rPr>
          <w:iCs/>
          <w:u w:val="single"/>
        </w:rPr>
        <w:t>Trikolon</w:t>
      </w:r>
      <w:proofErr w:type="spellEnd"/>
      <w:r>
        <w:rPr>
          <w:iCs/>
        </w:rPr>
        <w:t xml:space="preserve"> mit </w:t>
      </w:r>
      <w:proofErr w:type="spellStart"/>
      <w:r w:rsidRPr="00AE79D4">
        <w:rPr>
          <w:iCs/>
          <w:u w:val="single"/>
        </w:rPr>
        <w:t>Homoioteleuton</w:t>
      </w:r>
      <w:proofErr w:type="spellEnd"/>
      <w:r>
        <w:rPr>
          <w:iCs/>
        </w:rPr>
        <w:t xml:space="preserve"> </w:t>
      </w:r>
      <w:r w:rsidRPr="00AE79D4">
        <w:rPr>
          <w:i/>
        </w:rPr>
        <w:t>-</w:t>
      </w:r>
      <w:proofErr w:type="spellStart"/>
      <w:r w:rsidRPr="00AE79D4">
        <w:rPr>
          <w:i/>
        </w:rPr>
        <w:t>orum</w:t>
      </w:r>
      <w:proofErr w:type="spellEnd"/>
      <w:r>
        <w:rPr>
          <w:iCs/>
        </w:rPr>
        <w:t xml:space="preserve">: Durch das dreifache </w:t>
      </w:r>
      <w:proofErr w:type="spellStart"/>
      <w:r>
        <w:rPr>
          <w:iCs/>
        </w:rPr>
        <w:t>Homoioteleuton</w:t>
      </w:r>
      <w:proofErr w:type="spellEnd"/>
      <w:r>
        <w:rPr>
          <w:iCs/>
        </w:rPr>
        <w:t xml:space="preserve"> werden die Wörter </w:t>
      </w:r>
      <w:proofErr w:type="spellStart"/>
      <w:r w:rsidRPr="00AE79D4">
        <w:rPr>
          <w:i/>
        </w:rPr>
        <w:t>hortorum</w:t>
      </w:r>
      <w:proofErr w:type="spellEnd"/>
      <w:r>
        <w:rPr>
          <w:iCs/>
        </w:rPr>
        <w:t xml:space="preserve">, </w:t>
      </w:r>
      <w:proofErr w:type="spellStart"/>
      <w:r w:rsidRPr="00AE79D4">
        <w:rPr>
          <w:i/>
        </w:rPr>
        <w:t>nemorum</w:t>
      </w:r>
      <w:proofErr w:type="spellEnd"/>
      <w:r>
        <w:rPr>
          <w:iCs/>
        </w:rPr>
        <w:t xml:space="preserve"> und </w:t>
      </w:r>
      <w:proofErr w:type="spellStart"/>
      <w:r w:rsidRPr="00AE79D4">
        <w:rPr>
          <w:i/>
        </w:rPr>
        <w:t>domorum</w:t>
      </w:r>
      <w:proofErr w:type="spellEnd"/>
      <w:r>
        <w:rPr>
          <w:iCs/>
        </w:rPr>
        <w:t xml:space="preserve"> stark klanglich und damit die Nutznießer des schönen Orangenbaums herausgestellt. Wiederum erha</w:t>
      </w:r>
      <w:r>
        <w:rPr>
          <w:iCs/>
        </w:rPr>
        <w:t>l</w:t>
      </w:r>
      <w:r>
        <w:rPr>
          <w:iCs/>
        </w:rPr>
        <w:t>ten dadurch aber auch die restlichen Wörter, die nicht auf -</w:t>
      </w:r>
      <w:proofErr w:type="spellStart"/>
      <w:r w:rsidRPr="00AE79D4">
        <w:rPr>
          <w:i/>
        </w:rPr>
        <w:t>orum</w:t>
      </w:r>
      <w:proofErr w:type="spellEnd"/>
      <w:r>
        <w:rPr>
          <w:iCs/>
        </w:rPr>
        <w:t xml:space="preserve"> enden, Aufmerksamkeit, nämlich die zentralen Begriffe </w:t>
      </w:r>
      <w:proofErr w:type="spellStart"/>
      <w:r w:rsidRPr="00AE79D4">
        <w:rPr>
          <w:i/>
        </w:rPr>
        <w:t>decus</w:t>
      </w:r>
      <w:proofErr w:type="spellEnd"/>
      <w:r>
        <w:rPr>
          <w:iCs/>
        </w:rPr>
        <w:t xml:space="preserve"> und </w:t>
      </w:r>
      <w:proofErr w:type="spellStart"/>
      <w:r w:rsidRPr="00AE79D4">
        <w:rPr>
          <w:i/>
        </w:rPr>
        <w:t>illecebra</w:t>
      </w:r>
      <w:proofErr w:type="spellEnd"/>
      <w:r>
        <w:rPr>
          <w:iCs/>
        </w:rPr>
        <w:t>, sozusagen die positive Beurteilung des neuen Baumes.</w:t>
      </w:r>
    </w:p>
    <w:p w14:paraId="525EB64F" w14:textId="77777777" w:rsidR="00AE79D4" w:rsidRPr="00FF03C3" w:rsidRDefault="00AE79D4" w:rsidP="00AE79D4">
      <w:pPr>
        <w:pStyle w:val="KeinLeerraum"/>
        <w:ind w:left="1416" w:firstLine="12"/>
        <w:rPr>
          <w:iCs/>
        </w:rPr>
      </w:pPr>
    </w:p>
    <w:p w14:paraId="6643BD4F" w14:textId="05312A75" w:rsidR="00FF03C3" w:rsidRDefault="00FF03C3" w:rsidP="00BE4630">
      <w:pPr>
        <w:pStyle w:val="KeinLeerraum"/>
        <w:numPr>
          <w:ilvl w:val="0"/>
          <w:numId w:val="16"/>
        </w:numPr>
        <w:rPr>
          <w:bCs/>
          <w:i/>
        </w:rPr>
      </w:pPr>
      <w:r w:rsidRPr="00FF03C3">
        <w:rPr>
          <w:b/>
          <w:bCs/>
          <w:i/>
        </w:rPr>
        <w:t xml:space="preserve">a. </w:t>
      </w:r>
      <w:r w:rsidRPr="00FF03C3">
        <w:rPr>
          <w:bCs/>
          <w:i/>
        </w:rPr>
        <w:t xml:space="preserve">In Venus‘ Worten wie auch im </w:t>
      </w:r>
      <w:proofErr w:type="spellStart"/>
      <w:r w:rsidRPr="00FF03C3">
        <w:rPr>
          <w:bCs/>
          <w:i/>
        </w:rPr>
        <w:t>Schlussvers</w:t>
      </w:r>
      <w:proofErr w:type="spellEnd"/>
      <w:r w:rsidRPr="00FF03C3">
        <w:rPr>
          <w:bCs/>
          <w:i/>
        </w:rPr>
        <w:t xml:space="preserve"> sind zudem wichtige botanische Charakteristika des Orangenbaumes ausgedrückt. Arbeite diese stichpunktartig heraus.</w:t>
      </w:r>
    </w:p>
    <w:p w14:paraId="4DA1D8A2" w14:textId="5A5058CB" w:rsidR="005A4FBD" w:rsidRDefault="005A4FBD" w:rsidP="00AE79D4">
      <w:pPr>
        <w:pStyle w:val="KeinLeerraum"/>
        <w:ind w:left="708"/>
        <w:rPr>
          <w:iCs/>
        </w:rPr>
      </w:pPr>
      <w:r>
        <w:rPr>
          <w:b/>
          <w:bCs/>
          <w:i/>
        </w:rPr>
        <w:tab/>
      </w:r>
      <w:r>
        <w:rPr>
          <w:iCs/>
        </w:rPr>
        <w:t>- immergrüner Baum (er verliert nicht wie andere Laubbäume seine kompletten Blätter im Herbst)</w:t>
      </w:r>
    </w:p>
    <w:p w14:paraId="576B4F7E" w14:textId="23CF4D22" w:rsidR="005A4FBD" w:rsidRDefault="005A4FBD" w:rsidP="00AE79D4">
      <w:pPr>
        <w:pStyle w:val="KeinLeerraum"/>
        <w:ind w:left="708"/>
        <w:rPr>
          <w:iCs/>
        </w:rPr>
      </w:pPr>
      <w:r>
        <w:rPr>
          <w:iCs/>
        </w:rPr>
        <w:tab/>
        <w:t>- immer neue Blüten (also nicht nur Blüte zu einer bestimmten Jahreszeit)</w:t>
      </w:r>
    </w:p>
    <w:p w14:paraId="62CEDFBA" w14:textId="71B79F53" w:rsidR="005A4FBD" w:rsidRDefault="005A4FBD" w:rsidP="00AE79D4">
      <w:pPr>
        <w:pStyle w:val="KeinLeerraum"/>
        <w:ind w:left="708"/>
        <w:rPr>
          <w:iCs/>
        </w:rPr>
      </w:pPr>
      <w:r>
        <w:rPr>
          <w:iCs/>
        </w:rPr>
        <w:tab/>
        <w:t>- immer fruchttragend</w:t>
      </w:r>
    </w:p>
    <w:p w14:paraId="2C6820DA" w14:textId="137D7BC1" w:rsidR="005A4FBD" w:rsidRPr="00FF03C3" w:rsidRDefault="005A4FBD" w:rsidP="00AE79D4">
      <w:pPr>
        <w:pStyle w:val="KeinLeerraum"/>
        <w:ind w:left="708"/>
        <w:rPr>
          <w:iCs/>
        </w:rPr>
      </w:pPr>
      <w:r>
        <w:rPr>
          <w:iCs/>
        </w:rPr>
        <w:tab/>
      </w:r>
      <w:r w:rsidR="003E2DF7">
        <w:rPr>
          <w:iCs/>
        </w:rPr>
        <w:t>- goldene Farbe [sc. der Früchte]</w:t>
      </w:r>
    </w:p>
    <w:p w14:paraId="4FC26F91" w14:textId="50014F7D" w:rsidR="00FF03C3" w:rsidRDefault="00FF03C3" w:rsidP="00BE4630">
      <w:pPr>
        <w:pStyle w:val="KeinLeerraum"/>
        <w:ind w:left="708"/>
        <w:rPr>
          <w:bCs/>
          <w:i/>
        </w:rPr>
      </w:pPr>
      <w:r w:rsidRPr="00FF03C3">
        <w:rPr>
          <w:b/>
          <w:bCs/>
          <w:i/>
        </w:rPr>
        <w:t>b.</w:t>
      </w:r>
      <w:r w:rsidRPr="00FF03C3">
        <w:rPr>
          <w:bCs/>
          <w:i/>
        </w:rPr>
        <w:t xml:space="preserve"> Recherchiere zur Orange/Bitterorange im Internet und überprüfe, ob die von </w:t>
      </w:r>
      <w:proofErr w:type="spellStart"/>
      <w:r w:rsidRPr="00FF03C3">
        <w:rPr>
          <w:bCs/>
          <w:i/>
        </w:rPr>
        <w:t>Pontano</w:t>
      </w:r>
      <w:proofErr w:type="spellEnd"/>
      <w:r w:rsidRPr="00FF03C3">
        <w:rPr>
          <w:bCs/>
          <w:i/>
        </w:rPr>
        <w:t xml:space="preserve"> hier genannten botanischen Merkmale zutreffend sind.</w:t>
      </w:r>
    </w:p>
    <w:p w14:paraId="5D5346F9" w14:textId="5A65019C" w:rsidR="003E2DF7" w:rsidRDefault="003E2DF7" w:rsidP="00BE4630">
      <w:pPr>
        <w:pStyle w:val="KeinLeerraum"/>
        <w:ind w:left="708"/>
        <w:jc w:val="both"/>
        <w:rPr>
          <w:iCs/>
        </w:rPr>
      </w:pPr>
      <w:r>
        <w:rPr>
          <w:b/>
          <w:bCs/>
          <w:i/>
        </w:rPr>
        <w:tab/>
      </w:r>
      <w:r>
        <w:rPr>
          <w:iCs/>
        </w:rPr>
        <w:t xml:space="preserve">Alle oben und von </w:t>
      </w:r>
      <w:proofErr w:type="spellStart"/>
      <w:r>
        <w:rPr>
          <w:iCs/>
        </w:rPr>
        <w:t>Pontano</w:t>
      </w:r>
      <w:proofErr w:type="spellEnd"/>
      <w:r>
        <w:rPr>
          <w:iCs/>
        </w:rPr>
        <w:t xml:space="preserve"> genannten Merkmale sind zutreffend und mit einer kurzen </w:t>
      </w:r>
      <w:proofErr w:type="spellStart"/>
      <w:r>
        <w:rPr>
          <w:iCs/>
        </w:rPr>
        <w:t>Wikipediarecherche</w:t>
      </w:r>
      <w:proofErr w:type="spellEnd"/>
      <w:r>
        <w:rPr>
          <w:iCs/>
        </w:rPr>
        <w:t xml:space="preserve"> zu verifizieren.</w:t>
      </w:r>
    </w:p>
    <w:p w14:paraId="6FFBA0CD" w14:textId="4BA55AF6" w:rsidR="003E2DF7" w:rsidRPr="00FF03C3" w:rsidRDefault="003E2DF7" w:rsidP="00BE4630">
      <w:pPr>
        <w:pStyle w:val="KeinLeerraum"/>
        <w:ind w:left="1416"/>
        <w:jc w:val="both"/>
        <w:rPr>
          <w:i/>
        </w:rPr>
      </w:pPr>
      <w:r w:rsidRPr="003E2DF7">
        <w:rPr>
          <w:b/>
          <w:bCs/>
          <w:iCs/>
        </w:rPr>
        <w:t xml:space="preserve">! </w:t>
      </w:r>
      <w:r w:rsidRPr="003E2DF7">
        <w:rPr>
          <w:i/>
        </w:rPr>
        <w:t>Hier wäre ein Hinweis wichtig, dass trotz poetischem und mythologischem Rahmen in Lehrdichtung sehr wohl fundierte und korrekte Lehraussagen ve</w:t>
      </w:r>
      <w:r w:rsidRPr="003E2DF7">
        <w:rPr>
          <w:i/>
        </w:rPr>
        <w:t>r</w:t>
      </w:r>
      <w:r w:rsidRPr="003E2DF7">
        <w:rPr>
          <w:i/>
        </w:rPr>
        <w:t>mittelt werden können.</w:t>
      </w:r>
    </w:p>
    <w:p w14:paraId="58CE782E" w14:textId="4CF46DCF" w:rsidR="00AB13ED" w:rsidRDefault="00AB13ED" w:rsidP="00EA09A4">
      <w:pPr>
        <w:pStyle w:val="KeinLeerraum"/>
        <w:rPr>
          <w:b/>
          <w:u w:val="single"/>
        </w:rPr>
      </w:pPr>
    </w:p>
    <w:p w14:paraId="58258A78" w14:textId="333E097E" w:rsidR="00A4657E" w:rsidRDefault="00A4657E" w:rsidP="00EA09A4">
      <w:pPr>
        <w:pStyle w:val="KeinLeerraum"/>
        <w:rPr>
          <w:b/>
          <w:u w:val="single"/>
        </w:rPr>
      </w:pPr>
    </w:p>
    <w:p w14:paraId="6DFEEFD3" w14:textId="684375AD" w:rsidR="00A4657E" w:rsidRDefault="00A4657E" w:rsidP="00EA09A4">
      <w:pPr>
        <w:pStyle w:val="KeinLeerraum"/>
        <w:rPr>
          <w:b/>
          <w:u w:val="single"/>
        </w:rPr>
      </w:pPr>
    </w:p>
    <w:p w14:paraId="7F0649C8" w14:textId="2F4978FD" w:rsidR="00A4657E" w:rsidRDefault="00A4657E" w:rsidP="00EA09A4">
      <w:pPr>
        <w:pStyle w:val="KeinLeerraum"/>
        <w:rPr>
          <w:b/>
          <w:u w:val="single"/>
        </w:rPr>
      </w:pPr>
    </w:p>
    <w:p w14:paraId="30B35B27" w14:textId="6BBCA774" w:rsidR="00A4657E" w:rsidRDefault="00A4657E" w:rsidP="00EA09A4">
      <w:pPr>
        <w:pStyle w:val="KeinLeerraum"/>
        <w:rPr>
          <w:b/>
          <w:u w:val="single"/>
        </w:rPr>
      </w:pPr>
    </w:p>
    <w:p w14:paraId="3F710780" w14:textId="6E3984CD" w:rsidR="00A4657E" w:rsidRDefault="00A4657E" w:rsidP="00EA09A4">
      <w:pPr>
        <w:pStyle w:val="KeinLeerraum"/>
        <w:rPr>
          <w:b/>
          <w:u w:val="single"/>
        </w:rPr>
      </w:pPr>
    </w:p>
    <w:p w14:paraId="2FA89B5E" w14:textId="77777777" w:rsidR="00A4657E" w:rsidRDefault="00A4657E" w:rsidP="00EA09A4">
      <w:pPr>
        <w:pStyle w:val="KeinLeerraum"/>
        <w:rPr>
          <w:b/>
          <w:u w:val="single"/>
        </w:rPr>
      </w:pPr>
    </w:p>
    <w:p w14:paraId="6F2C7CBD" w14:textId="70F1E6B1" w:rsidR="00AA2312" w:rsidRDefault="007B69E3" w:rsidP="00EA09A4">
      <w:pPr>
        <w:pStyle w:val="KeinLeerraum"/>
        <w:rPr>
          <w:bCs/>
        </w:rPr>
      </w:pPr>
      <w:r>
        <w:rPr>
          <w:bCs/>
        </w:rPr>
        <w:t xml:space="preserve">#Giovanni </w:t>
      </w:r>
      <w:proofErr w:type="spellStart"/>
      <w:r>
        <w:rPr>
          <w:bCs/>
        </w:rPr>
        <w:t>Pontano</w:t>
      </w:r>
      <w:proofErr w:type="spellEnd"/>
    </w:p>
    <w:p w14:paraId="6F76BAB9" w14:textId="73BD05EC" w:rsidR="007B69E3" w:rsidRDefault="007B69E3" w:rsidP="00EA09A4">
      <w:pPr>
        <w:pStyle w:val="KeinLeerraum"/>
        <w:rPr>
          <w:bCs/>
        </w:rPr>
      </w:pPr>
      <w:r>
        <w:rPr>
          <w:bCs/>
        </w:rPr>
        <w:t>#Ovidrezeption</w:t>
      </w:r>
    </w:p>
    <w:p w14:paraId="35993229" w14:textId="7ADA96BB" w:rsidR="007B69E3" w:rsidRDefault="007B69E3" w:rsidP="00EA09A4">
      <w:pPr>
        <w:pStyle w:val="KeinLeerraum"/>
        <w:rPr>
          <w:bCs/>
        </w:rPr>
      </w:pPr>
      <w:r>
        <w:rPr>
          <w:bCs/>
        </w:rPr>
        <w:t>#Metamorphosen</w:t>
      </w:r>
    </w:p>
    <w:p w14:paraId="76495C68" w14:textId="350619E2" w:rsidR="007B69E3" w:rsidRDefault="007B69E3" w:rsidP="00EA09A4">
      <w:pPr>
        <w:pStyle w:val="KeinLeerraum"/>
        <w:rPr>
          <w:bCs/>
        </w:rPr>
      </w:pPr>
      <w:r>
        <w:rPr>
          <w:bCs/>
        </w:rPr>
        <w:t>#Adonis und Venus</w:t>
      </w:r>
    </w:p>
    <w:p w14:paraId="461BBC02" w14:textId="2ED57D18" w:rsidR="007B69E3" w:rsidRDefault="007B69E3" w:rsidP="00EA09A4">
      <w:pPr>
        <w:pStyle w:val="KeinLeerraum"/>
        <w:rPr>
          <w:bCs/>
        </w:rPr>
      </w:pPr>
      <w:r>
        <w:rPr>
          <w:bCs/>
        </w:rPr>
        <w:t>#Aition</w:t>
      </w:r>
    </w:p>
    <w:p w14:paraId="4F2CD09E" w14:textId="71CF9CF8" w:rsidR="007B69E3" w:rsidRDefault="007B69E3" w:rsidP="00EA09A4">
      <w:pPr>
        <w:pStyle w:val="KeinLeerraum"/>
        <w:rPr>
          <w:bCs/>
        </w:rPr>
      </w:pPr>
      <w:r>
        <w:rPr>
          <w:bCs/>
        </w:rPr>
        <w:t>#Leitthema 3: Wandel als Grundprinzip der Natur (</w:t>
      </w:r>
      <w:proofErr w:type="spellStart"/>
      <w:r>
        <w:rPr>
          <w:bCs/>
        </w:rPr>
        <w:t>Nds</w:t>
      </w:r>
      <w:proofErr w:type="spellEnd"/>
      <w:r>
        <w:rPr>
          <w:bCs/>
        </w:rPr>
        <w:t>. Abitur)</w:t>
      </w:r>
    </w:p>
    <w:p w14:paraId="44C5DAB8" w14:textId="4E53F636" w:rsidR="00AB5174" w:rsidRDefault="00AB5174" w:rsidP="00EA09A4">
      <w:pPr>
        <w:pStyle w:val="KeinLeerraum"/>
        <w:rPr>
          <w:bCs/>
        </w:rPr>
      </w:pPr>
      <w:r>
        <w:rPr>
          <w:bCs/>
        </w:rPr>
        <w:t>#Botanik</w:t>
      </w:r>
    </w:p>
    <w:p w14:paraId="217DC4C1" w14:textId="477B5763" w:rsidR="007B69E3" w:rsidRPr="00AA2312" w:rsidRDefault="00AB5174" w:rsidP="00EA09A4">
      <w:pPr>
        <w:pStyle w:val="KeinLeerraum"/>
        <w:rPr>
          <w:bCs/>
        </w:rPr>
      </w:pPr>
      <w:r>
        <w:rPr>
          <w:bCs/>
        </w:rPr>
        <w:t>#Lehrdichtung</w:t>
      </w:r>
    </w:p>
    <w:sectPr w:rsidR="007B69E3" w:rsidRPr="00AA2312" w:rsidSect="004E06C3">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EF5E0" w14:textId="77777777" w:rsidR="00424DFE" w:rsidRDefault="00424DFE" w:rsidP="000E74E5">
      <w:pPr>
        <w:spacing w:after="0" w:line="240" w:lineRule="auto"/>
      </w:pPr>
      <w:r>
        <w:separator/>
      </w:r>
    </w:p>
  </w:endnote>
  <w:endnote w:type="continuationSeparator" w:id="0">
    <w:p w14:paraId="593770E6" w14:textId="77777777" w:rsidR="00424DFE" w:rsidRDefault="00424DFE" w:rsidP="000E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0ACD6" w14:textId="77777777" w:rsidR="00DA0E49" w:rsidRDefault="00DA0E4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857986"/>
      <w:docPartObj>
        <w:docPartGallery w:val="Page Numbers (Bottom of Page)"/>
        <w:docPartUnique/>
      </w:docPartObj>
    </w:sdtPr>
    <w:sdtEndPr/>
    <w:sdtContent>
      <w:p w14:paraId="36543CCA" w14:textId="58EB3E44" w:rsidR="00196CA5" w:rsidRDefault="00196CA5">
        <w:pPr>
          <w:pStyle w:val="Fuzeile"/>
          <w:jc w:val="center"/>
        </w:pPr>
        <w:r w:rsidRPr="00312274">
          <w:rPr>
            <w:rFonts w:cs="Times New Roman"/>
            <w:noProof/>
            <w:szCs w:val="24"/>
            <w:lang w:eastAsia="de-DE"/>
          </w:rPr>
          <w:drawing>
            <wp:anchor distT="36576" distB="36576" distL="36576" distR="36576" simplePos="0" relativeHeight="251664384" behindDoc="0" locked="0" layoutInCell="1" allowOverlap="1" wp14:anchorId="5C1BA94A" wp14:editId="27F8D6FB">
              <wp:simplePos x="0" y="0"/>
              <wp:positionH relativeFrom="column">
                <wp:posOffset>7274786</wp:posOffset>
              </wp:positionH>
              <wp:positionV relativeFrom="paragraph">
                <wp:posOffset>167217</wp:posOffset>
              </wp:positionV>
              <wp:extent cx="2454025" cy="426720"/>
              <wp:effectExtent l="0" t="0" r="3810" b="0"/>
              <wp:wrapNone/>
              <wp:docPr id="8" name="Grafik 8" descr="dng-logo_berein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logo_bereinigt"/>
                      <pic:cNvPicPr>
                        <a:picLocks noChangeAspect="1" noChangeArrowheads="1"/>
                      </pic:cNvPicPr>
                    </pic:nvPicPr>
                    <pic:blipFill>
                      <a:blip r:embed="rId1">
                        <a:lum bright="-40000" contrast="20000"/>
                        <a:extLst>
                          <a:ext uri="{28A0092B-C50C-407E-A947-70E740481C1C}">
                            <a14:useLocalDpi xmlns:a14="http://schemas.microsoft.com/office/drawing/2010/main" val="0"/>
                          </a:ext>
                        </a:extLst>
                      </a:blip>
                      <a:srcRect/>
                      <a:stretch>
                        <a:fillRect/>
                      </a:stretch>
                    </pic:blipFill>
                    <pic:spPr bwMode="auto">
                      <a:xfrm>
                        <a:off x="0" y="0"/>
                        <a:ext cx="2580833" cy="448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C40B62">
          <w:rPr>
            <w:noProof/>
          </w:rPr>
          <w:t>8</w:t>
        </w:r>
        <w:r>
          <w:fldChar w:fldCharType="end"/>
        </w:r>
      </w:p>
    </w:sdtContent>
  </w:sdt>
  <w:p w14:paraId="58ACEB72" w14:textId="77777777" w:rsidR="00196CA5" w:rsidRPr="00312274" w:rsidRDefault="00196CA5" w:rsidP="007C54E5">
    <w:pPr>
      <w:pStyle w:val="Fuzeile"/>
      <w:jc w:val="center"/>
      <w:rPr>
        <w:smallCaps/>
        <w:sz w:val="18"/>
      </w:rPr>
    </w:pPr>
    <w:r w:rsidRPr="00312274">
      <w:rPr>
        <w:smallCaps/>
        <w:sz w:val="18"/>
      </w:rPr>
      <w:t>Mittel- und Neulateinische Materialien für den Lateinunterricht</w:t>
    </w:r>
  </w:p>
  <w:p w14:paraId="7CD15AFD" w14:textId="55CDB91F" w:rsidR="00196CA5" w:rsidRPr="00312274" w:rsidRDefault="00196CA5" w:rsidP="007C54E5">
    <w:pPr>
      <w:pStyle w:val="Fuzeile"/>
      <w:jc w:val="center"/>
      <w:rPr>
        <w:sz w:val="18"/>
      </w:rPr>
    </w:pPr>
    <w:r w:rsidRPr="00312274">
      <w:rPr>
        <w:sz w:val="18"/>
      </w:rPr>
      <w:t xml:space="preserve">zusammengestellt von </w:t>
    </w:r>
    <w:r>
      <w:rPr>
        <w:sz w:val="18"/>
      </w:rPr>
      <w:t>Dr. Dennis Weh</w:t>
    </w:r>
  </w:p>
  <w:p w14:paraId="069C8F4E" w14:textId="7162D178" w:rsidR="00196CA5" w:rsidRPr="00312274" w:rsidRDefault="00196CA5" w:rsidP="00A40F6E">
    <w:pPr>
      <w:pStyle w:val="Fuzeile"/>
      <w:tabs>
        <w:tab w:val="center" w:pos="7002"/>
        <w:tab w:val="right" w:pos="14004"/>
      </w:tabs>
      <w:jc w:val="center"/>
      <w:rPr>
        <w:sz w:val="14"/>
      </w:rPr>
    </w:pPr>
    <w:r w:rsidRPr="00312274">
      <w:rPr>
        <w:sz w:val="14"/>
      </w:rPr>
      <w:t>(</w:t>
    </w:r>
    <w:r>
      <w:rPr>
        <w:sz w:val="14"/>
      </w:rPr>
      <w:t>Ratsgymnasium Osnabrück / Universität Osnabrück</w:t>
    </w:r>
    <w:r w:rsidRPr="00312274">
      <w:rPr>
        <w:sz w:val="1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B44A4" w14:textId="77777777" w:rsidR="00DA0E49" w:rsidRDefault="00DA0E4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211C7" w14:textId="77777777" w:rsidR="00424DFE" w:rsidRDefault="00424DFE" w:rsidP="000E74E5">
      <w:pPr>
        <w:spacing w:after="0" w:line="240" w:lineRule="auto"/>
      </w:pPr>
      <w:r>
        <w:separator/>
      </w:r>
    </w:p>
  </w:footnote>
  <w:footnote w:type="continuationSeparator" w:id="0">
    <w:p w14:paraId="28AF2293" w14:textId="77777777" w:rsidR="00424DFE" w:rsidRDefault="00424DFE" w:rsidP="000E7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93D3D" w14:textId="77777777" w:rsidR="00DA0E49" w:rsidRDefault="00DA0E4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61137" w14:textId="6513CA71" w:rsidR="00196CA5" w:rsidRPr="00513FDC" w:rsidRDefault="00196CA5" w:rsidP="00513FDC">
    <w:pPr>
      <w:pStyle w:val="Kopfzeile"/>
      <w:tabs>
        <w:tab w:val="clear" w:pos="9072"/>
        <w:tab w:val="left" w:pos="13633"/>
        <w:tab w:val="right" w:pos="14004"/>
      </w:tabs>
      <w:rPr>
        <w:smallCaps/>
        <w:sz w:val="32"/>
      </w:rPr>
    </w:pPr>
    <w:r w:rsidRPr="00312274">
      <w:rPr>
        <w:noProof/>
        <w:lang w:eastAsia="de-DE"/>
      </w:rPr>
      <w:drawing>
        <wp:anchor distT="0" distB="0" distL="114300" distR="114300" simplePos="0" relativeHeight="251662336" behindDoc="1" locked="0" layoutInCell="1" allowOverlap="1" wp14:anchorId="48FD6CEF" wp14:editId="3D48EB3C">
          <wp:simplePos x="0" y="0"/>
          <wp:positionH relativeFrom="column">
            <wp:posOffset>7629250</wp:posOffset>
          </wp:positionH>
          <wp:positionV relativeFrom="paragraph">
            <wp:posOffset>-211455</wp:posOffset>
          </wp:positionV>
          <wp:extent cx="1255395" cy="1341120"/>
          <wp:effectExtent l="0" t="0" r="1905" b="0"/>
          <wp:wrapTight wrapText="bothSides">
            <wp:wrapPolygon edited="0">
              <wp:start x="0" y="0"/>
              <wp:lineTo x="0" y="21170"/>
              <wp:lineTo x="21305" y="21170"/>
              <wp:lineTo x="2130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5395" cy="1341120"/>
                  </a:xfrm>
                  <a:prstGeom prst="rect">
                    <a:avLst/>
                  </a:prstGeom>
                </pic:spPr>
              </pic:pic>
            </a:graphicData>
          </a:graphic>
          <wp14:sizeRelH relativeFrom="page">
            <wp14:pctWidth>0</wp14:pctWidth>
          </wp14:sizeRelH>
          <wp14:sizeRelV relativeFrom="page">
            <wp14:pctHeight>0</wp14:pctHeight>
          </wp14:sizeRelV>
        </wp:anchor>
      </w:drawing>
    </w:r>
    <w:r>
      <w:rPr>
        <w:i/>
        <w:smallCaps/>
        <w:sz w:val="32"/>
      </w:rPr>
      <w:t>Eine Metamorphose aus der Renaissance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DD540" w14:textId="77777777" w:rsidR="00DA0E49" w:rsidRDefault="00DA0E4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39EA9C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6576162"/>
    <w:multiLevelType w:val="hybridMultilevel"/>
    <w:tmpl w:val="8A72D566"/>
    <w:lvl w:ilvl="0" w:tplc="D98A2CEE">
      <w:start w:val="1"/>
      <w:numFmt w:val="decimal"/>
      <w:lvlText w:val="%1."/>
      <w:lvlJc w:val="left"/>
      <w:pPr>
        <w:ind w:left="1068" w:hanging="360"/>
      </w:pPr>
      <w:rPr>
        <w:rFonts w:hint="default"/>
        <w:b/>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nsid w:val="090B2EFA"/>
    <w:multiLevelType w:val="hybridMultilevel"/>
    <w:tmpl w:val="F55207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553418"/>
    <w:multiLevelType w:val="hybridMultilevel"/>
    <w:tmpl w:val="6298B94E"/>
    <w:lvl w:ilvl="0" w:tplc="7FAC5F9C">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8982C17"/>
    <w:multiLevelType w:val="hybridMultilevel"/>
    <w:tmpl w:val="C1C89442"/>
    <w:lvl w:ilvl="0" w:tplc="8DE4C6BE">
      <w:start w:val="1"/>
      <w:numFmt w:val="upperLetter"/>
      <w:lvlText w:val="%1."/>
      <w:lvlJc w:val="left"/>
      <w:pPr>
        <w:ind w:left="1068" w:hanging="360"/>
      </w:pPr>
      <w:rPr>
        <w:rFonts w:hint="default"/>
        <w:b/>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nsid w:val="1A61330D"/>
    <w:multiLevelType w:val="hybridMultilevel"/>
    <w:tmpl w:val="5C8600A0"/>
    <w:lvl w:ilvl="0" w:tplc="8DE4C6BE">
      <w:start w:val="1"/>
      <w:numFmt w:val="upperLetter"/>
      <w:lvlText w:val="%1."/>
      <w:lvlJc w:val="left"/>
      <w:pPr>
        <w:ind w:left="1776" w:hanging="360"/>
      </w:pPr>
      <w:rPr>
        <w:rFonts w:hint="default"/>
        <w:b/>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6">
    <w:nsid w:val="332C6EEC"/>
    <w:multiLevelType w:val="hybridMultilevel"/>
    <w:tmpl w:val="231A22F4"/>
    <w:lvl w:ilvl="0" w:tplc="8DE4C6BE">
      <w:start w:val="1"/>
      <w:numFmt w:val="upperLetter"/>
      <w:lvlText w:val="%1."/>
      <w:lvlJc w:val="left"/>
      <w:pPr>
        <w:ind w:left="1068"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6FB7FC0"/>
    <w:multiLevelType w:val="hybridMultilevel"/>
    <w:tmpl w:val="555E6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0B71B6"/>
    <w:multiLevelType w:val="hybridMultilevel"/>
    <w:tmpl w:val="BEDA4352"/>
    <w:lvl w:ilvl="0" w:tplc="8DE4C6BE">
      <w:start w:val="1"/>
      <w:numFmt w:val="upperLetter"/>
      <w:lvlText w:val="%1."/>
      <w:lvlJc w:val="left"/>
      <w:pPr>
        <w:ind w:left="1068" w:hanging="360"/>
      </w:pPr>
      <w:rPr>
        <w:rFonts w:hint="default"/>
        <w:b/>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9">
    <w:nsid w:val="3D360970"/>
    <w:multiLevelType w:val="hybridMultilevel"/>
    <w:tmpl w:val="9924612A"/>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0">
    <w:nsid w:val="4EFF5CC5"/>
    <w:multiLevelType w:val="hybridMultilevel"/>
    <w:tmpl w:val="6888CB2E"/>
    <w:lvl w:ilvl="0" w:tplc="8DE4C6BE">
      <w:start w:val="1"/>
      <w:numFmt w:val="upperLetter"/>
      <w:lvlText w:val="%1."/>
      <w:lvlJc w:val="left"/>
      <w:pPr>
        <w:ind w:left="1774" w:hanging="360"/>
      </w:pPr>
      <w:rPr>
        <w:rFonts w:hint="default"/>
        <w:b/>
      </w:rPr>
    </w:lvl>
    <w:lvl w:ilvl="1" w:tplc="04070019" w:tentative="1">
      <w:start w:val="1"/>
      <w:numFmt w:val="lowerLetter"/>
      <w:lvlText w:val="%2."/>
      <w:lvlJc w:val="left"/>
      <w:pPr>
        <w:ind w:left="2146" w:hanging="360"/>
      </w:pPr>
    </w:lvl>
    <w:lvl w:ilvl="2" w:tplc="0407001B" w:tentative="1">
      <w:start w:val="1"/>
      <w:numFmt w:val="lowerRoman"/>
      <w:lvlText w:val="%3."/>
      <w:lvlJc w:val="right"/>
      <w:pPr>
        <w:ind w:left="2866" w:hanging="180"/>
      </w:pPr>
    </w:lvl>
    <w:lvl w:ilvl="3" w:tplc="0407000F" w:tentative="1">
      <w:start w:val="1"/>
      <w:numFmt w:val="decimal"/>
      <w:lvlText w:val="%4."/>
      <w:lvlJc w:val="left"/>
      <w:pPr>
        <w:ind w:left="3586" w:hanging="360"/>
      </w:pPr>
    </w:lvl>
    <w:lvl w:ilvl="4" w:tplc="04070019" w:tentative="1">
      <w:start w:val="1"/>
      <w:numFmt w:val="lowerLetter"/>
      <w:lvlText w:val="%5."/>
      <w:lvlJc w:val="left"/>
      <w:pPr>
        <w:ind w:left="4306" w:hanging="360"/>
      </w:pPr>
    </w:lvl>
    <w:lvl w:ilvl="5" w:tplc="0407001B" w:tentative="1">
      <w:start w:val="1"/>
      <w:numFmt w:val="lowerRoman"/>
      <w:lvlText w:val="%6."/>
      <w:lvlJc w:val="right"/>
      <w:pPr>
        <w:ind w:left="5026" w:hanging="180"/>
      </w:pPr>
    </w:lvl>
    <w:lvl w:ilvl="6" w:tplc="0407000F" w:tentative="1">
      <w:start w:val="1"/>
      <w:numFmt w:val="decimal"/>
      <w:lvlText w:val="%7."/>
      <w:lvlJc w:val="left"/>
      <w:pPr>
        <w:ind w:left="5746" w:hanging="360"/>
      </w:pPr>
    </w:lvl>
    <w:lvl w:ilvl="7" w:tplc="04070019" w:tentative="1">
      <w:start w:val="1"/>
      <w:numFmt w:val="lowerLetter"/>
      <w:lvlText w:val="%8."/>
      <w:lvlJc w:val="left"/>
      <w:pPr>
        <w:ind w:left="6466" w:hanging="360"/>
      </w:pPr>
    </w:lvl>
    <w:lvl w:ilvl="8" w:tplc="0407001B" w:tentative="1">
      <w:start w:val="1"/>
      <w:numFmt w:val="lowerRoman"/>
      <w:lvlText w:val="%9."/>
      <w:lvlJc w:val="right"/>
      <w:pPr>
        <w:ind w:left="7186" w:hanging="180"/>
      </w:pPr>
    </w:lvl>
  </w:abstractNum>
  <w:abstractNum w:abstractNumId="11">
    <w:nsid w:val="52A127F1"/>
    <w:multiLevelType w:val="hybridMultilevel"/>
    <w:tmpl w:val="13BEB6C0"/>
    <w:lvl w:ilvl="0" w:tplc="D98A2CEE">
      <w:start w:val="1"/>
      <w:numFmt w:val="decimal"/>
      <w:lvlText w:val="%1."/>
      <w:lvlJc w:val="left"/>
      <w:pPr>
        <w:ind w:left="1068"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4810D7E"/>
    <w:multiLevelType w:val="hybridMultilevel"/>
    <w:tmpl w:val="9B825D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8255CFD"/>
    <w:multiLevelType w:val="hybridMultilevel"/>
    <w:tmpl w:val="E8F82EB0"/>
    <w:lvl w:ilvl="0" w:tplc="42B693FA">
      <w:start w:val="1"/>
      <w:numFmt w:val="decimal"/>
      <w:lvlText w:val="%1."/>
      <w:lvlJc w:val="left"/>
      <w:pPr>
        <w:ind w:left="1068" w:hanging="360"/>
      </w:pPr>
      <w:rPr>
        <w:rFonts w:hint="default"/>
        <w:b/>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4">
    <w:nsid w:val="60D51006"/>
    <w:multiLevelType w:val="hybridMultilevel"/>
    <w:tmpl w:val="AFBA0BBC"/>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5">
    <w:nsid w:val="74CA43DA"/>
    <w:multiLevelType w:val="hybridMultilevel"/>
    <w:tmpl w:val="858A6666"/>
    <w:lvl w:ilvl="0" w:tplc="D98A2CEE">
      <w:start w:val="1"/>
      <w:numFmt w:val="decimal"/>
      <w:lvlText w:val="%1."/>
      <w:lvlJc w:val="left"/>
      <w:pPr>
        <w:ind w:left="1776" w:hanging="360"/>
      </w:pPr>
      <w:rPr>
        <w:rFonts w:hint="default"/>
        <w:b/>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num w:numId="1">
    <w:abstractNumId w:val="3"/>
  </w:num>
  <w:num w:numId="2">
    <w:abstractNumId w:val="0"/>
  </w:num>
  <w:num w:numId="3">
    <w:abstractNumId w:val="2"/>
  </w:num>
  <w:num w:numId="4">
    <w:abstractNumId w:val="7"/>
  </w:num>
  <w:num w:numId="5">
    <w:abstractNumId w:val="12"/>
  </w:num>
  <w:num w:numId="6">
    <w:abstractNumId w:val="9"/>
  </w:num>
  <w:num w:numId="7">
    <w:abstractNumId w:val="1"/>
  </w:num>
  <w:num w:numId="8">
    <w:abstractNumId w:val="11"/>
  </w:num>
  <w:num w:numId="9">
    <w:abstractNumId w:val="15"/>
  </w:num>
  <w:num w:numId="10">
    <w:abstractNumId w:val="8"/>
  </w:num>
  <w:num w:numId="11">
    <w:abstractNumId w:val="6"/>
  </w:num>
  <w:num w:numId="12">
    <w:abstractNumId w:val="10"/>
  </w:num>
  <w:num w:numId="13">
    <w:abstractNumId w:val="5"/>
  </w:num>
  <w:num w:numId="14">
    <w:abstractNumId w:val="4"/>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fr-FR"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131078" w:nlCheck="1" w:checkStyle="1"/>
  <w:activeWritingStyle w:appName="MSWord" w:lang="de-DE" w:vendorID="64" w:dllVersion="131078" w:nlCheck="1" w:checkStyle="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4E5"/>
    <w:rsid w:val="00060914"/>
    <w:rsid w:val="00065105"/>
    <w:rsid w:val="000706A2"/>
    <w:rsid w:val="00080D9E"/>
    <w:rsid w:val="000A4F2F"/>
    <w:rsid w:val="000C59AE"/>
    <w:rsid w:val="000D3F51"/>
    <w:rsid w:val="000D5DB8"/>
    <w:rsid w:val="000E5317"/>
    <w:rsid w:val="000E74E5"/>
    <w:rsid w:val="000F6738"/>
    <w:rsid w:val="00102CBC"/>
    <w:rsid w:val="00107FE0"/>
    <w:rsid w:val="00135E8F"/>
    <w:rsid w:val="001606DC"/>
    <w:rsid w:val="00160EEA"/>
    <w:rsid w:val="001637F2"/>
    <w:rsid w:val="00165046"/>
    <w:rsid w:val="00196CA5"/>
    <w:rsid w:val="001B37BE"/>
    <w:rsid w:val="001D5539"/>
    <w:rsid w:val="001E001F"/>
    <w:rsid w:val="001E5AA2"/>
    <w:rsid w:val="001E63D4"/>
    <w:rsid w:val="00213230"/>
    <w:rsid w:val="00231DFC"/>
    <w:rsid w:val="00250F28"/>
    <w:rsid w:val="002A6B89"/>
    <w:rsid w:val="002C11D3"/>
    <w:rsid w:val="002C282A"/>
    <w:rsid w:val="002C37E6"/>
    <w:rsid w:val="002D5528"/>
    <w:rsid w:val="002D5E97"/>
    <w:rsid w:val="002E5401"/>
    <w:rsid w:val="002F1413"/>
    <w:rsid w:val="003105C9"/>
    <w:rsid w:val="00312274"/>
    <w:rsid w:val="00312715"/>
    <w:rsid w:val="00317AEB"/>
    <w:rsid w:val="00325A0B"/>
    <w:rsid w:val="00332232"/>
    <w:rsid w:val="00343B87"/>
    <w:rsid w:val="00344FFB"/>
    <w:rsid w:val="00355E25"/>
    <w:rsid w:val="003604D5"/>
    <w:rsid w:val="00361078"/>
    <w:rsid w:val="0037176F"/>
    <w:rsid w:val="003722B8"/>
    <w:rsid w:val="00384D89"/>
    <w:rsid w:val="003A6D59"/>
    <w:rsid w:val="003D1446"/>
    <w:rsid w:val="003E1E43"/>
    <w:rsid w:val="003E21CF"/>
    <w:rsid w:val="003E2DF7"/>
    <w:rsid w:val="003F7AD8"/>
    <w:rsid w:val="00401A1E"/>
    <w:rsid w:val="00424DFE"/>
    <w:rsid w:val="004334D2"/>
    <w:rsid w:val="004400A3"/>
    <w:rsid w:val="00455B08"/>
    <w:rsid w:val="00460C72"/>
    <w:rsid w:val="00465363"/>
    <w:rsid w:val="00475894"/>
    <w:rsid w:val="004A2C9D"/>
    <w:rsid w:val="004A2DF9"/>
    <w:rsid w:val="004B579C"/>
    <w:rsid w:val="004C26C0"/>
    <w:rsid w:val="004C3E91"/>
    <w:rsid w:val="004C56C1"/>
    <w:rsid w:val="004D3795"/>
    <w:rsid w:val="004D766F"/>
    <w:rsid w:val="004E06C3"/>
    <w:rsid w:val="004E2D83"/>
    <w:rsid w:val="004F1014"/>
    <w:rsid w:val="004F74D6"/>
    <w:rsid w:val="00507395"/>
    <w:rsid w:val="00513FDC"/>
    <w:rsid w:val="00517A4E"/>
    <w:rsid w:val="00542B8A"/>
    <w:rsid w:val="00544B6D"/>
    <w:rsid w:val="00554EF3"/>
    <w:rsid w:val="00564A3D"/>
    <w:rsid w:val="005654EB"/>
    <w:rsid w:val="0057169E"/>
    <w:rsid w:val="00582632"/>
    <w:rsid w:val="00586804"/>
    <w:rsid w:val="005A3849"/>
    <w:rsid w:val="005A4FBD"/>
    <w:rsid w:val="005C30B8"/>
    <w:rsid w:val="005E0C5C"/>
    <w:rsid w:val="00600543"/>
    <w:rsid w:val="006131A1"/>
    <w:rsid w:val="00621000"/>
    <w:rsid w:val="006265D4"/>
    <w:rsid w:val="00643552"/>
    <w:rsid w:val="0065232F"/>
    <w:rsid w:val="006771A2"/>
    <w:rsid w:val="00683BDC"/>
    <w:rsid w:val="006901D1"/>
    <w:rsid w:val="00692B6F"/>
    <w:rsid w:val="006A0A1C"/>
    <w:rsid w:val="006A1895"/>
    <w:rsid w:val="006A2D49"/>
    <w:rsid w:val="006B12C8"/>
    <w:rsid w:val="006D5BA6"/>
    <w:rsid w:val="006E1135"/>
    <w:rsid w:val="007414A0"/>
    <w:rsid w:val="00746C5E"/>
    <w:rsid w:val="0075679E"/>
    <w:rsid w:val="007603FE"/>
    <w:rsid w:val="00796129"/>
    <w:rsid w:val="007B64DF"/>
    <w:rsid w:val="007B69E3"/>
    <w:rsid w:val="007C54E5"/>
    <w:rsid w:val="007D01BD"/>
    <w:rsid w:val="007D08C4"/>
    <w:rsid w:val="007D72C6"/>
    <w:rsid w:val="007D7C0D"/>
    <w:rsid w:val="007E3B9A"/>
    <w:rsid w:val="007F60A4"/>
    <w:rsid w:val="00810C03"/>
    <w:rsid w:val="008113FF"/>
    <w:rsid w:val="0081257F"/>
    <w:rsid w:val="00817CC3"/>
    <w:rsid w:val="00826C3D"/>
    <w:rsid w:val="008371B7"/>
    <w:rsid w:val="0084195D"/>
    <w:rsid w:val="00847C8B"/>
    <w:rsid w:val="00852A0B"/>
    <w:rsid w:val="00860468"/>
    <w:rsid w:val="00866F0E"/>
    <w:rsid w:val="00870407"/>
    <w:rsid w:val="008A04FD"/>
    <w:rsid w:val="008A1CAA"/>
    <w:rsid w:val="008A3552"/>
    <w:rsid w:val="008B3426"/>
    <w:rsid w:val="008B581A"/>
    <w:rsid w:val="008E3204"/>
    <w:rsid w:val="008E7C3B"/>
    <w:rsid w:val="008F37EF"/>
    <w:rsid w:val="008F5E8E"/>
    <w:rsid w:val="008F6368"/>
    <w:rsid w:val="00901036"/>
    <w:rsid w:val="009057F7"/>
    <w:rsid w:val="00960E43"/>
    <w:rsid w:val="00966D56"/>
    <w:rsid w:val="009705DA"/>
    <w:rsid w:val="00983D6A"/>
    <w:rsid w:val="0098666E"/>
    <w:rsid w:val="009869A8"/>
    <w:rsid w:val="00994195"/>
    <w:rsid w:val="009A3ECA"/>
    <w:rsid w:val="009B1336"/>
    <w:rsid w:val="009C4978"/>
    <w:rsid w:val="009E3566"/>
    <w:rsid w:val="009F4A1D"/>
    <w:rsid w:val="00A0468C"/>
    <w:rsid w:val="00A24333"/>
    <w:rsid w:val="00A30FB4"/>
    <w:rsid w:val="00A36B2A"/>
    <w:rsid w:val="00A40F6E"/>
    <w:rsid w:val="00A4657E"/>
    <w:rsid w:val="00A62941"/>
    <w:rsid w:val="00A728DC"/>
    <w:rsid w:val="00A804D7"/>
    <w:rsid w:val="00A859C8"/>
    <w:rsid w:val="00A917CE"/>
    <w:rsid w:val="00AA2312"/>
    <w:rsid w:val="00AA5987"/>
    <w:rsid w:val="00AB13ED"/>
    <w:rsid w:val="00AB5174"/>
    <w:rsid w:val="00AC3837"/>
    <w:rsid w:val="00AE79D4"/>
    <w:rsid w:val="00B0620D"/>
    <w:rsid w:val="00B2782C"/>
    <w:rsid w:val="00B327F6"/>
    <w:rsid w:val="00B428AE"/>
    <w:rsid w:val="00B65891"/>
    <w:rsid w:val="00BB77B9"/>
    <w:rsid w:val="00BC0984"/>
    <w:rsid w:val="00BD61FE"/>
    <w:rsid w:val="00BE4630"/>
    <w:rsid w:val="00BF2985"/>
    <w:rsid w:val="00BF4670"/>
    <w:rsid w:val="00C27ECA"/>
    <w:rsid w:val="00C325F0"/>
    <w:rsid w:val="00C40B62"/>
    <w:rsid w:val="00C70CF7"/>
    <w:rsid w:val="00CB2D96"/>
    <w:rsid w:val="00CC6408"/>
    <w:rsid w:val="00CE2BBA"/>
    <w:rsid w:val="00D0289C"/>
    <w:rsid w:val="00D23DFE"/>
    <w:rsid w:val="00D37255"/>
    <w:rsid w:val="00D528AC"/>
    <w:rsid w:val="00D70D1D"/>
    <w:rsid w:val="00D727D1"/>
    <w:rsid w:val="00DA0E49"/>
    <w:rsid w:val="00DA7EB1"/>
    <w:rsid w:val="00DC6D1F"/>
    <w:rsid w:val="00DF414E"/>
    <w:rsid w:val="00DF721B"/>
    <w:rsid w:val="00E01BD4"/>
    <w:rsid w:val="00E0749E"/>
    <w:rsid w:val="00E24A57"/>
    <w:rsid w:val="00E31053"/>
    <w:rsid w:val="00E42042"/>
    <w:rsid w:val="00E47A4F"/>
    <w:rsid w:val="00E60311"/>
    <w:rsid w:val="00E628A7"/>
    <w:rsid w:val="00E62B67"/>
    <w:rsid w:val="00E84C67"/>
    <w:rsid w:val="00E93F50"/>
    <w:rsid w:val="00EA09A4"/>
    <w:rsid w:val="00EB1075"/>
    <w:rsid w:val="00EB5845"/>
    <w:rsid w:val="00EC55A3"/>
    <w:rsid w:val="00EE13BD"/>
    <w:rsid w:val="00EF722B"/>
    <w:rsid w:val="00F02A51"/>
    <w:rsid w:val="00F038D2"/>
    <w:rsid w:val="00F3654D"/>
    <w:rsid w:val="00F44F18"/>
    <w:rsid w:val="00F62242"/>
    <w:rsid w:val="00FA0514"/>
    <w:rsid w:val="00FA2EA3"/>
    <w:rsid w:val="00FB6D19"/>
    <w:rsid w:val="00FC21BA"/>
    <w:rsid w:val="00FD5FCB"/>
    <w:rsid w:val="00FE4B4F"/>
    <w:rsid w:val="00FF03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5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3795"/>
    <w:rPr>
      <w:rFonts w:ascii="Palatino Linotype" w:hAnsi="Palatino Linotype"/>
      <w:sz w:val="24"/>
    </w:rPr>
  </w:style>
  <w:style w:type="paragraph" w:styleId="berschrift1">
    <w:name w:val="heading 1"/>
    <w:aliases w:val="Kapitel"/>
    <w:basedOn w:val="Standard"/>
    <w:next w:val="Standard"/>
    <w:link w:val="berschrift1Zchn"/>
    <w:uiPriority w:val="9"/>
    <w:qFormat/>
    <w:rsid w:val="003D1446"/>
    <w:pPr>
      <w:keepNext/>
      <w:keepLines/>
      <w:spacing w:before="240" w:after="0"/>
      <w:outlineLvl w:val="0"/>
    </w:pPr>
    <w:rPr>
      <w:rFonts w:eastAsiaTheme="majorEastAsia" w:cstheme="majorBidi"/>
      <w:sz w:val="36"/>
      <w:szCs w:val="32"/>
      <w:u w:val="single"/>
    </w:rPr>
  </w:style>
  <w:style w:type="paragraph" w:styleId="berschrift2">
    <w:name w:val="heading 2"/>
    <w:aliases w:val="Lektion"/>
    <w:basedOn w:val="Standard"/>
    <w:next w:val="Standard"/>
    <w:link w:val="berschrift2Zchn"/>
    <w:uiPriority w:val="9"/>
    <w:unhideWhenUsed/>
    <w:qFormat/>
    <w:rsid w:val="003D1446"/>
    <w:pPr>
      <w:keepNext/>
      <w:keepLines/>
      <w:spacing w:before="40" w:after="0"/>
      <w:outlineLvl w:val="1"/>
    </w:pPr>
    <w:rPr>
      <w:rFonts w:eastAsiaTheme="majorEastAsia" w:cstheme="majorBidi"/>
      <w:sz w:val="28"/>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3D1446"/>
    <w:pPr>
      <w:spacing w:after="120" w:line="240" w:lineRule="auto"/>
      <w:contextualSpacing/>
    </w:pPr>
    <w:rPr>
      <w:rFonts w:ascii="Palatino Linotype" w:hAnsi="Palatino Linotype"/>
      <w:sz w:val="20"/>
    </w:rPr>
  </w:style>
  <w:style w:type="paragraph" w:styleId="Kopfzeile">
    <w:name w:val="header"/>
    <w:basedOn w:val="Standard"/>
    <w:link w:val="KopfzeileZchn"/>
    <w:uiPriority w:val="99"/>
    <w:unhideWhenUsed/>
    <w:rsid w:val="000E74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74E5"/>
  </w:style>
  <w:style w:type="paragraph" w:styleId="Fuzeile">
    <w:name w:val="footer"/>
    <w:basedOn w:val="Standard"/>
    <w:link w:val="FuzeileZchn"/>
    <w:uiPriority w:val="99"/>
    <w:unhideWhenUsed/>
    <w:rsid w:val="000E74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74E5"/>
  </w:style>
  <w:style w:type="table" w:styleId="Tabellenraster">
    <w:name w:val="Table Grid"/>
    <w:basedOn w:val="NormaleTabelle"/>
    <w:uiPriority w:val="39"/>
    <w:rsid w:val="00626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55B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5B08"/>
    <w:rPr>
      <w:rFonts w:ascii="Segoe UI" w:hAnsi="Segoe UI" w:cs="Segoe UI"/>
      <w:sz w:val="18"/>
      <w:szCs w:val="18"/>
    </w:rPr>
  </w:style>
  <w:style w:type="character" w:customStyle="1" w:styleId="KeinLeerraumZchn">
    <w:name w:val="Kein Leerraum Zchn"/>
    <w:basedOn w:val="Absatz-Standardschriftart"/>
    <w:link w:val="KeinLeerraum"/>
    <w:uiPriority w:val="1"/>
    <w:rsid w:val="003D1446"/>
    <w:rPr>
      <w:rFonts w:ascii="Palatino Linotype" w:hAnsi="Palatino Linotype"/>
      <w:sz w:val="20"/>
    </w:rPr>
  </w:style>
  <w:style w:type="paragraph" w:styleId="Aufzhlungszeichen">
    <w:name w:val="List Bullet"/>
    <w:basedOn w:val="Standard"/>
    <w:uiPriority w:val="99"/>
    <w:unhideWhenUsed/>
    <w:rsid w:val="00E47A4F"/>
    <w:pPr>
      <w:numPr>
        <w:numId w:val="2"/>
      </w:numPr>
      <w:contextualSpacing/>
    </w:pPr>
  </w:style>
  <w:style w:type="table" w:customStyle="1" w:styleId="Tabellenraster1">
    <w:name w:val="Tabellenraster1"/>
    <w:basedOn w:val="NormaleTabelle"/>
    <w:next w:val="Tabellenraster"/>
    <w:uiPriority w:val="39"/>
    <w:rsid w:val="00EA0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Kapitel Zchn"/>
    <w:basedOn w:val="Absatz-Standardschriftart"/>
    <w:link w:val="berschrift1"/>
    <w:uiPriority w:val="9"/>
    <w:rsid w:val="003D1446"/>
    <w:rPr>
      <w:rFonts w:ascii="Palatino Linotype" w:eastAsiaTheme="majorEastAsia" w:hAnsi="Palatino Linotype" w:cstheme="majorBidi"/>
      <w:sz w:val="36"/>
      <w:szCs w:val="32"/>
      <w:u w:val="single"/>
    </w:rPr>
  </w:style>
  <w:style w:type="paragraph" w:styleId="Inhaltsverzeichnisberschrift">
    <w:name w:val="TOC Heading"/>
    <w:basedOn w:val="berschrift1"/>
    <w:next w:val="Standard"/>
    <w:uiPriority w:val="39"/>
    <w:unhideWhenUsed/>
    <w:qFormat/>
    <w:rsid w:val="004D3795"/>
    <w:pPr>
      <w:outlineLvl w:val="9"/>
    </w:pPr>
    <w:rPr>
      <w:lang w:eastAsia="de-DE"/>
    </w:rPr>
  </w:style>
  <w:style w:type="paragraph" w:styleId="Verzeichnis3">
    <w:name w:val="toc 3"/>
    <w:basedOn w:val="Standard"/>
    <w:next w:val="Standard"/>
    <w:autoRedefine/>
    <w:uiPriority w:val="39"/>
    <w:unhideWhenUsed/>
    <w:rsid w:val="004D3795"/>
    <w:pPr>
      <w:spacing w:after="100"/>
      <w:ind w:left="440"/>
    </w:pPr>
  </w:style>
  <w:style w:type="character" w:styleId="Hyperlink">
    <w:name w:val="Hyperlink"/>
    <w:basedOn w:val="Absatz-Standardschriftart"/>
    <w:uiPriority w:val="99"/>
    <w:unhideWhenUsed/>
    <w:rsid w:val="004D3795"/>
    <w:rPr>
      <w:color w:val="0563C1" w:themeColor="hyperlink"/>
      <w:u w:val="single"/>
    </w:rPr>
  </w:style>
  <w:style w:type="character" w:customStyle="1" w:styleId="berschrift2Zchn">
    <w:name w:val="Überschrift 2 Zchn"/>
    <w:aliases w:val="Lektion Zchn"/>
    <w:basedOn w:val="Absatz-Standardschriftart"/>
    <w:link w:val="berschrift2"/>
    <w:uiPriority w:val="9"/>
    <w:rsid w:val="003D1446"/>
    <w:rPr>
      <w:rFonts w:ascii="Palatino Linotype" w:eastAsiaTheme="majorEastAsia" w:hAnsi="Palatino Linotype" w:cstheme="majorBidi"/>
      <w:sz w:val="28"/>
      <w:szCs w:val="26"/>
      <w:u w:val="single"/>
    </w:rPr>
  </w:style>
  <w:style w:type="paragraph" w:styleId="Zitat">
    <w:name w:val="Quote"/>
    <w:aliases w:val="Text"/>
    <w:basedOn w:val="KeinLeerraum"/>
    <w:next w:val="Standard"/>
    <w:link w:val="ZitatZchn"/>
    <w:uiPriority w:val="29"/>
    <w:qFormat/>
    <w:rsid w:val="003D1446"/>
    <w:pPr>
      <w:spacing w:after="0" w:line="480" w:lineRule="atLeast"/>
      <w:jc w:val="both"/>
    </w:pPr>
    <w:rPr>
      <w:iCs/>
      <w:sz w:val="22"/>
    </w:rPr>
  </w:style>
  <w:style w:type="character" w:customStyle="1" w:styleId="ZitatZchn">
    <w:name w:val="Zitat Zchn"/>
    <w:aliases w:val="Text Zchn"/>
    <w:basedOn w:val="Absatz-Standardschriftart"/>
    <w:link w:val="Zitat"/>
    <w:uiPriority w:val="29"/>
    <w:rsid w:val="003D1446"/>
    <w:rPr>
      <w:rFonts w:ascii="Palatino Linotype" w:hAnsi="Palatino Linotype"/>
      <w:iCs/>
    </w:rPr>
  </w:style>
  <w:style w:type="paragraph" w:customStyle="1" w:styleId="Vokabeln">
    <w:name w:val="Vokabeln"/>
    <w:basedOn w:val="KeinLeerraum"/>
    <w:qFormat/>
    <w:rsid w:val="003D1446"/>
    <w:pPr>
      <w:framePr w:hSpace="141" w:wrap="around" w:vAnchor="text" w:hAnchor="margin" w:x="-142" w:y="113"/>
      <w:spacing w:after="0" w:line="240" w:lineRule="exact"/>
      <w:contextualSpacing w:val="0"/>
    </w:pPr>
    <w:rPr>
      <w:rFonts w:cs="Times New Roman"/>
      <w:sz w:val="16"/>
      <w:szCs w:val="20"/>
    </w:rPr>
  </w:style>
  <w:style w:type="character" w:styleId="Buchtitel">
    <w:name w:val="Book Title"/>
    <w:aliases w:val="Reader"/>
    <w:basedOn w:val="Absatz-Standardschriftart"/>
    <w:uiPriority w:val="33"/>
    <w:qFormat/>
    <w:rsid w:val="004E06C3"/>
    <w:rPr>
      <w:rFonts w:ascii="Palatino Linotype" w:hAnsi="Palatino Linotype"/>
      <w:b/>
      <w:bCs/>
      <w:i w:val="0"/>
      <w:iCs/>
      <w:spacing w:val="5"/>
      <w:sz w:val="36"/>
    </w:rPr>
  </w:style>
  <w:style w:type="table" w:customStyle="1" w:styleId="Tabellenraster11">
    <w:name w:val="Tabellenraster11"/>
    <w:basedOn w:val="NormaleTabelle"/>
    <w:next w:val="Tabellenraster"/>
    <w:uiPriority w:val="39"/>
    <w:rsid w:val="009E3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9E3566"/>
    <w:pPr>
      <w:spacing w:after="100"/>
    </w:pPr>
  </w:style>
  <w:style w:type="paragraph" w:customStyle="1" w:styleId="Grammatik">
    <w:name w:val="Grammatik"/>
    <w:basedOn w:val="Vokabeln"/>
    <w:qFormat/>
    <w:rsid w:val="009E3566"/>
    <w:pPr>
      <w:framePr w:wrap="around"/>
    </w:pPr>
    <w:rPr>
      <w:i/>
    </w:rPr>
  </w:style>
  <w:style w:type="character" w:customStyle="1" w:styleId="UnresolvedMention">
    <w:name w:val="Unresolved Mention"/>
    <w:basedOn w:val="Absatz-Standardschriftart"/>
    <w:uiPriority w:val="99"/>
    <w:semiHidden/>
    <w:unhideWhenUsed/>
    <w:rsid w:val="00AA5987"/>
    <w:rPr>
      <w:color w:val="605E5C"/>
      <w:shd w:val="clear" w:color="auto" w:fill="E1DFDD"/>
    </w:rPr>
  </w:style>
  <w:style w:type="paragraph" w:styleId="Listenabsatz">
    <w:name w:val="List Paragraph"/>
    <w:basedOn w:val="Standard"/>
    <w:uiPriority w:val="34"/>
    <w:qFormat/>
    <w:rsid w:val="008E3204"/>
    <w:pPr>
      <w:ind w:left="720"/>
      <w:contextualSpacing/>
    </w:pPr>
  </w:style>
  <w:style w:type="paragraph" w:styleId="Verzeichnis2">
    <w:name w:val="toc 2"/>
    <w:basedOn w:val="Standard"/>
    <w:next w:val="Standard"/>
    <w:autoRedefine/>
    <w:uiPriority w:val="39"/>
    <w:unhideWhenUsed/>
    <w:rsid w:val="00C40B62"/>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3795"/>
    <w:rPr>
      <w:rFonts w:ascii="Palatino Linotype" w:hAnsi="Palatino Linotype"/>
      <w:sz w:val="24"/>
    </w:rPr>
  </w:style>
  <w:style w:type="paragraph" w:styleId="berschrift1">
    <w:name w:val="heading 1"/>
    <w:aliases w:val="Kapitel"/>
    <w:basedOn w:val="Standard"/>
    <w:next w:val="Standard"/>
    <w:link w:val="berschrift1Zchn"/>
    <w:uiPriority w:val="9"/>
    <w:qFormat/>
    <w:rsid w:val="003D1446"/>
    <w:pPr>
      <w:keepNext/>
      <w:keepLines/>
      <w:spacing w:before="240" w:after="0"/>
      <w:outlineLvl w:val="0"/>
    </w:pPr>
    <w:rPr>
      <w:rFonts w:eastAsiaTheme="majorEastAsia" w:cstheme="majorBidi"/>
      <w:sz w:val="36"/>
      <w:szCs w:val="32"/>
      <w:u w:val="single"/>
    </w:rPr>
  </w:style>
  <w:style w:type="paragraph" w:styleId="berschrift2">
    <w:name w:val="heading 2"/>
    <w:aliases w:val="Lektion"/>
    <w:basedOn w:val="Standard"/>
    <w:next w:val="Standard"/>
    <w:link w:val="berschrift2Zchn"/>
    <w:uiPriority w:val="9"/>
    <w:unhideWhenUsed/>
    <w:qFormat/>
    <w:rsid w:val="003D1446"/>
    <w:pPr>
      <w:keepNext/>
      <w:keepLines/>
      <w:spacing w:before="40" w:after="0"/>
      <w:outlineLvl w:val="1"/>
    </w:pPr>
    <w:rPr>
      <w:rFonts w:eastAsiaTheme="majorEastAsia" w:cstheme="majorBidi"/>
      <w:sz w:val="28"/>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3D1446"/>
    <w:pPr>
      <w:spacing w:after="120" w:line="240" w:lineRule="auto"/>
      <w:contextualSpacing/>
    </w:pPr>
    <w:rPr>
      <w:rFonts w:ascii="Palatino Linotype" w:hAnsi="Palatino Linotype"/>
      <w:sz w:val="20"/>
    </w:rPr>
  </w:style>
  <w:style w:type="paragraph" w:styleId="Kopfzeile">
    <w:name w:val="header"/>
    <w:basedOn w:val="Standard"/>
    <w:link w:val="KopfzeileZchn"/>
    <w:uiPriority w:val="99"/>
    <w:unhideWhenUsed/>
    <w:rsid w:val="000E74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74E5"/>
  </w:style>
  <w:style w:type="paragraph" w:styleId="Fuzeile">
    <w:name w:val="footer"/>
    <w:basedOn w:val="Standard"/>
    <w:link w:val="FuzeileZchn"/>
    <w:uiPriority w:val="99"/>
    <w:unhideWhenUsed/>
    <w:rsid w:val="000E74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74E5"/>
  </w:style>
  <w:style w:type="table" w:styleId="Tabellenraster">
    <w:name w:val="Table Grid"/>
    <w:basedOn w:val="NormaleTabelle"/>
    <w:uiPriority w:val="39"/>
    <w:rsid w:val="00626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55B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5B08"/>
    <w:rPr>
      <w:rFonts w:ascii="Segoe UI" w:hAnsi="Segoe UI" w:cs="Segoe UI"/>
      <w:sz w:val="18"/>
      <w:szCs w:val="18"/>
    </w:rPr>
  </w:style>
  <w:style w:type="character" w:customStyle="1" w:styleId="KeinLeerraumZchn">
    <w:name w:val="Kein Leerraum Zchn"/>
    <w:basedOn w:val="Absatz-Standardschriftart"/>
    <w:link w:val="KeinLeerraum"/>
    <w:uiPriority w:val="1"/>
    <w:rsid w:val="003D1446"/>
    <w:rPr>
      <w:rFonts w:ascii="Palatino Linotype" w:hAnsi="Palatino Linotype"/>
      <w:sz w:val="20"/>
    </w:rPr>
  </w:style>
  <w:style w:type="paragraph" w:styleId="Aufzhlungszeichen">
    <w:name w:val="List Bullet"/>
    <w:basedOn w:val="Standard"/>
    <w:uiPriority w:val="99"/>
    <w:unhideWhenUsed/>
    <w:rsid w:val="00E47A4F"/>
    <w:pPr>
      <w:numPr>
        <w:numId w:val="2"/>
      </w:numPr>
      <w:contextualSpacing/>
    </w:pPr>
  </w:style>
  <w:style w:type="table" w:customStyle="1" w:styleId="Tabellenraster1">
    <w:name w:val="Tabellenraster1"/>
    <w:basedOn w:val="NormaleTabelle"/>
    <w:next w:val="Tabellenraster"/>
    <w:uiPriority w:val="39"/>
    <w:rsid w:val="00EA0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Kapitel Zchn"/>
    <w:basedOn w:val="Absatz-Standardschriftart"/>
    <w:link w:val="berschrift1"/>
    <w:uiPriority w:val="9"/>
    <w:rsid w:val="003D1446"/>
    <w:rPr>
      <w:rFonts w:ascii="Palatino Linotype" w:eastAsiaTheme="majorEastAsia" w:hAnsi="Palatino Linotype" w:cstheme="majorBidi"/>
      <w:sz w:val="36"/>
      <w:szCs w:val="32"/>
      <w:u w:val="single"/>
    </w:rPr>
  </w:style>
  <w:style w:type="paragraph" w:styleId="Inhaltsverzeichnisberschrift">
    <w:name w:val="TOC Heading"/>
    <w:basedOn w:val="berschrift1"/>
    <w:next w:val="Standard"/>
    <w:uiPriority w:val="39"/>
    <w:unhideWhenUsed/>
    <w:qFormat/>
    <w:rsid w:val="004D3795"/>
    <w:pPr>
      <w:outlineLvl w:val="9"/>
    </w:pPr>
    <w:rPr>
      <w:lang w:eastAsia="de-DE"/>
    </w:rPr>
  </w:style>
  <w:style w:type="paragraph" w:styleId="Verzeichnis3">
    <w:name w:val="toc 3"/>
    <w:basedOn w:val="Standard"/>
    <w:next w:val="Standard"/>
    <w:autoRedefine/>
    <w:uiPriority w:val="39"/>
    <w:unhideWhenUsed/>
    <w:rsid w:val="004D3795"/>
    <w:pPr>
      <w:spacing w:after="100"/>
      <w:ind w:left="440"/>
    </w:pPr>
  </w:style>
  <w:style w:type="character" w:styleId="Hyperlink">
    <w:name w:val="Hyperlink"/>
    <w:basedOn w:val="Absatz-Standardschriftart"/>
    <w:uiPriority w:val="99"/>
    <w:unhideWhenUsed/>
    <w:rsid w:val="004D3795"/>
    <w:rPr>
      <w:color w:val="0563C1" w:themeColor="hyperlink"/>
      <w:u w:val="single"/>
    </w:rPr>
  </w:style>
  <w:style w:type="character" w:customStyle="1" w:styleId="berschrift2Zchn">
    <w:name w:val="Überschrift 2 Zchn"/>
    <w:aliases w:val="Lektion Zchn"/>
    <w:basedOn w:val="Absatz-Standardschriftart"/>
    <w:link w:val="berschrift2"/>
    <w:uiPriority w:val="9"/>
    <w:rsid w:val="003D1446"/>
    <w:rPr>
      <w:rFonts w:ascii="Palatino Linotype" w:eastAsiaTheme="majorEastAsia" w:hAnsi="Palatino Linotype" w:cstheme="majorBidi"/>
      <w:sz w:val="28"/>
      <w:szCs w:val="26"/>
      <w:u w:val="single"/>
    </w:rPr>
  </w:style>
  <w:style w:type="paragraph" w:styleId="Zitat">
    <w:name w:val="Quote"/>
    <w:aliases w:val="Text"/>
    <w:basedOn w:val="KeinLeerraum"/>
    <w:next w:val="Standard"/>
    <w:link w:val="ZitatZchn"/>
    <w:uiPriority w:val="29"/>
    <w:qFormat/>
    <w:rsid w:val="003D1446"/>
    <w:pPr>
      <w:spacing w:after="0" w:line="480" w:lineRule="atLeast"/>
      <w:jc w:val="both"/>
    </w:pPr>
    <w:rPr>
      <w:iCs/>
      <w:sz w:val="22"/>
    </w:rPr>
  </w:style>
  <w:style w:type="character" w:customStyle="1" w:styleId="ZitatZchn">
    <w:name w:val="Zitat Zchn"/>
    <w:aliases w:val="Text Zchn"/>
    <w:basedOn w:val="Absatz-Standardschriftart"/>
    <w:link w:val="Zitat"/>
    <w:uiPriority w:val="29"/>
    <w:rsid w:val="003D1446"/>
    <w:rPr>
      <w:rFonts w:ascii="Palatino Linotype" w:hAnsi="Palatino Linotype"/>
      <w:iCs/>
    </w:rPr>
  </w:style>
  <w:style w:type="paragraph" w:customStyle="1" w:styleId="Vokabeln">
    <w:name w:val="Vokabeln"/>
    <w:basedOn w:val="KeinLeerraum"/>
    <w:qFormat/>
    <w:rsid w:val="003D1446"/>
    <w:pPr>
      <w:framePr w:hSpace="141" w:wrap="around" w:vAnchor="text" w:hAnchor="margin" w:x="-142" w:y="113"/>
      <w:spacing w:after="0" w:line="240" w:lineRule="exact"/>
      <w:contextualSpacing w:val="0"/>
    </w:pPr>
    <w:rPr>
      <w:rFonts w:cs="Times New Roman"/>
      <w:sz w:val="16"/>
      <w:szCs w:val="20"/>
    </w:rPr>
  </w:style>
  <w:style w:type="character" w:styleId="Buchtitel">
    <w:name w:val="Book Title"/>
    <w:aliases w:val="Reader"/>
    <w:basedOn w:val="Absatz-Standardschriftart"/>
    <w:uiPriority w:val="33"/>
    <w:qFormat/>
    <w:rsid w:val="004E06C3"/>
    <w:rPr>
      <w:rFonts w:ascii="Palatino Linotype" w:hAnsi="Palatino Linotype"/>
      <w:b/>
      <w:bCs/>
      <w:i w:val="0"/>
      <w:iCs/>
      <w:spacing w:val="5"/>
      <w:sz w:val="36"/>
    </w:rPr>
  </w:style>
  <w:style w:type="table" w:customStyle="1" w:styleId="Tabellenraster11">
    <w:name w:val="Tabellenraster11"/>
    <w:basedOn w:val="NormaleTabelle"/>
    <w:next w:val="Tabellenraster"/>
    <w:uiPriority w:val="39"/>
    <w:rsid w:val="009E3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9E3566"/>
    <w:pPr>
      <w:spacing w:after="100"/>
    </w:pPr>
  </w:style>
  <w:style w:type="paragraph" w:customStyle="1" w:styleId="Grammatik">
    <w:name w:val="Grammatik"/>
    <w:basedOn w:val="Vokabeln"/>
    <w:qFormat/>
    <w:rsid w:val="009E3566"/>
    <w:pPr>
      <w:framePr w:wrap="around"/>
    </w:pPr>
    <w:rPr>
      <w:i/>
    </w:rPr>
  </w:style>
  <w:style w:type="character" w:customStyle="1" w:styleId="UnresolvedMention">
    <w:name w:val="Unresolved Mention"/>
    <w:basedOn w:val="Absatz-Standardschriftart"/>
    <w:uiPriority w:val="99"/>
    <w:semiHidden/>
    <w:unhideWhenUsed/>
    <w:rsid w:val="00AA5987"/>
    <w:rPr>
      <w:color w:val="605E5C"/>
      <w:shd w:val="clear" w:color="auto" w:fill="E1DFDD"/>
    </w:rPr>
  </w:style>
  <w:style w:type="paragraph" w:styleId="Listenabsatz">
    <w:name w:val="List Paragraph"/>
    <w:basedOn w:val="Standard"/>
    <w:uiPriority w:val="34"/>
    <w:qFormat/>
    <w:rsid w:val="008E3204"/>
    <w:pPr>
      <w:ind w:left="720"/>
      <w:contextualSpacing/>
    </w:pPr>
  </w:style>
  <w:style w:type="paragraph" w:styleId="Verzeichnis2">
    <w:name w:val="toc 2"/>
    <w:basedOn w:val="Standard"/>
    <w:next w:val="Standard"/>
    <w:autoRedefine/>
    <w:uiPriority w:val="39"/>
    <w:unhideWhenUsed/>
    <w:rsid w:val="00C40B6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469911">
      <w:bodyDiv w:val="1"/>
      <w:marLeft w:val="0"/>
      <w:marRight w:val="0"/>
      <w:marTop w:val="0"/>
      <w:marBottom w:val="0"/>
      <w:divBdr>
        <w:top w:val="none" w:sz="0" w:space="0" w:color="auto"/>
        <w:left w:val="none" w:sz="0" w:space="0" w:color="auto"/>
        <w:bottom w:val="none" w:sz="0" w:space="0" w:color="auto"/>
        <w:right w:val="none" w:sz="0" w:space="0" w:color="auto"/>
      </w:divBdr>
    </w:div>
    <w:div w:id="488332785">
      <w:bodyDiv w:val="1"/>
      <w:marLeft w:val="0"/>
      <w:marRight w:val="0"/>
      <w:marTop w:val="0"/>
      <w:marBottom w:val="0"/>
      <w:divBdr>
        <w:top w:val="none" w:sz="0" w:space="0" w:color="auto"/>
        <w:left w:val="none" w:sz="0" w:space="0" w:color="auto"/>
        <w:bottom w:val="none" w:sz="0" w:space="0" w:color="auto"/>
        <w:right w:val="none" w:sz="0" w:space="0" w:color="auto"/>
      </w:divBdr>
    </w:div>
    <w:div w:id="513543781">
      <w:bodyDiv w:val="1"/>
      <w:marLeft w:val="0"/>
      <w:marRight w:val="0"/>
      <w:marTop w:val="0"/>
      <w:marBottom w:val="0"/>
      <w:divBdr>
        <w:top w:val="none" w:sz="0" w:space="0" w:color="auto"/>
        <w:left w:val="none" w:sz="0" w:space="0" w:color="auto"/>
        <w:bottom w:val="none" w:sz="0" w:space="0" w:color="auto"/>
        <w:right w:val="none" w:sz="0" w:space="0" w:color="auto"/>
      </w:divBdr>
    </w:div>
    <w:div w:id="781653256">
      <w:bodyDiv w:val="1"/>
      <w:marLeft w:val="0"/>
      <w:marRight w:val="0"/>
      <w:marTop w:val="0"/>
      <w:marBottom w:val="0"/>
      <w:divBdr>
        <w:top w:val="none" w:sz="0" w:space="0" w:color="auto"/>
        <w:left w:val="none" w:sz="0" w:space="0" w:color="auto"/>
        <w:bottom w:val="none" w:sz="0" w:space="0" w:color="auto"/>
        <w:right w:val="none" w:sz="0" w:space="0" w:color="auto"/>
      </w:divBdr>
      <w:divsChild>
        <w:div w:id="1609198407">
          <w:marLeft w:val="0"/>
          <w:marRight w:val="0"/>
          <w:marTop w:val="0"/>
          <w:marBottom w:val="0"/>
          <w:divBdr>
            <w:top w:val="none" w:sz="0" w:space="0" w:color="auto"/>
            <w:left w:val="none" w:sz="0" w:space="0" w:color="auto"/>
            <w:bottom w:val="none" w:sz="0" w:space="0" w:color="auto"/>
            <w:right w:val="none" w:sz="0" w:space="0" w:color="auto"/>
          </w:divBdr>
          <w:divsChild>
            <w:div w:id="428935551">
              <w:marLeft w:val="0"/>
              <w:marRight w:val="0"/>
              <w:marTop w:val="0"/>
              <w:marBottom w:val="0"/>
              <w:divBdr>
                <w:top w:val="none" w:sz="0" w:space="0" w:color="auto"/>
                <w:left w:val="none" w:sz="0" w:space="0" w:color="auto"/>
                <w:bottom w:val="none" w:sz="0" w:space="0" w:color="auto"/>
                <w:right w:val="none" w:sz="0" w:space="0" w:color="auto"/>
              </w:divBdr>
              <w:divsChild>
                <w:div w:id="522600206">
                  <w:marLeft w:val="0"/>
                  <w:marRight w:val="0"/>
                  <w:marTop w:val="0"/>
                  <w:marBottom w:val="0"/>
                  <w:divBdr>
                    <w:top w:val="none" w:sz="0" w:space="0" w:color="auto"/>
                    <w:left w:val="none" w:sz="0" w:space="0" w:color="auto"/>
                    <w:bottom w:val="none" w:sz="0" w:space="0" w:color="auto"/>
                    <w:right w:val="none" w:sz="0" w:space="0" w:color="auto"/>
                  </w:divBdr>
                  <w:divsChild>
                    <w:div w:id="10356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737998">
      <w:bodyDiv w:val="1"/>
      <w:marLeft w:val="0"/>
      <w:marRight w:val="0"/>
      <w:marTop w:val="0"/>
      <w:marBottom w:val="0"/>
      <w:divBdr>
        <w:top w:val="none" w:sz="0" w:space="0" w:color="auto"/>
        <w:left w:val="none" w:sz="0" w:space="0" w:color="auto"/>
        <w:bottom w:val="none" w:sz="0" w:space="0" w:color="auto"/>
        <w:right w:val="none" w:sz="0" w:space="0" w:color="auto"/>
      </w:divBdr>
      <w:divsChild>
        <w:div w:id="764108688">
          <w:marLeft w:val="0"/>
          <w:marRight w:val="0"/>
          <w:marTop w:val="0"/>
          <w:marBottom w:val="0"/>
          <w:divBdr>
            <w:top w:val="none" w:sz="0" w:space="0" w:color="auto"/>
            <w:left w:val="none" w:sz="0" w:space="0" w:color="auto"/>
            <w:bottom w:val="none" w:sz="0" w:space="0" w:color="auto"/>
            <w:right w:val="none" w:sz="0" w:space="0" w:color="auto"/>
          </w:divBdr>
          <w:divsChild>
            <w:div w:id="692346391">
              <w:marLeft w:val="0"/>
              <w:marRight w:val="0"/>
              <w:marTop w:val="0"/>
              <w:marBottom w:val="0"/>
              <w:divBdr>
                <w:top w:val="none" w:sz="0" w:space="0" w:color="auto"/>
                <w:left w:val="none" w:sz="0" w:space="0" w:color="auto"/>
                <w:bottom w:val="none" w:sz="0" w:space="0" w:color="auto"/>
                <w:right w:val="none" w:sz="0" w:space="0" w:color="auto"/>
              </w:divBdr>
              <w:divsChild>
                <w:div w:id="372728883">
                  <w:marLeft w:val="0"/>
                  <w:marRight w:val="0"/>
                  <w:marTop w:val="0"/>
                  <w:marBottom w:val="0"/>
                  <w:divBdr>
                    <w:top w:val="none" w:sz="0" w:space="0" w:color="auto"/>
                    <w:left w:val="none" w:sz="0" w:space="0" w:color="auto"/>
                    <w:bottom w:val="none" w:sz="0" w:space="0" w:color="auto"/>
                    <w:right w:val="none" w:sz="0" w:space="0" w:color="auto"/>
                  </w:divBdr>
                  <w:divsChild>
                    <w:div w:id="18698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e.wikipedia.org/wiki/Datei:Gem&#228;ldegalerie_Alte_Meister_(Dresden)_Galeriewerk_Heineken_075.jp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22CC8-1278-4E6D-A0E5-0D5A68C5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3811</Words>
  <Characters>24014</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Uni Goettingen</Company>
  <LinksUpToDate>false</LinksUpToDate>
  <CharactersWithSpaces>27770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Brinkmann, Clemens Cornelius</dc:creator>
  <cp:keywords/>
  <dc:description/>
  <cp:lastModifiedBy>Schulz</cp:lastModifiedBy>
  <cp:revision>38</cp:revision>
  <cp:lastPrinted>2022-04-15T13:32:00Z</cp:lastPrinted>
  <dcterms:created xsi:type="dcterms:W3CDTF">2021-05-22T11:44:00Z</dcterms:created>
  <dcterms:modified xsi:type="dcterms:W3CDTF">2022-04-15T13:40:00Z</dcterms:modified>
</cp:coreProperties>
</file>